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45" w:rsidRPr="001C1845" w:rsidRDefault="001C1845" w:rsidP="001C1845">
      <w:pPr>
        <w:pStyle w:val="p0"/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>附件2</w:t>
      </w:r>
    </w:p>
    <w:p w:rsidR="001C1845" w:rsidRPr="001C1845" w:rsidRDefault="001C1845" w:rsidP="001C1845">
      <w:pPr>
        <w:pStyle w:val="p0"/>
        <w:spacing w:line="360" w:lineRule="auto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C1845" w:rsidRPr="001C1845" w:rsidRDefault="001C1845" w:rsidP="001C1845">
      <w:pPr>
        <w:pStyle w:val="p0"/>
        <w:spacing w:line="360" w:lineRule="auto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1C1845">
        <w:rPr>
          <w:rFonts w:asciiTheme="minorEastAsia" w:eastAsiaTheme="minorEastAsia" w:hAnsiTheme="minorEastAsia" w:hint="eastAsia"/>
          <w:b/>
          <w:bCs/>
          <w:sz w:val="28"/>
          <w:szCs w:val="28"/>
        </w:rPr>
        <w:t>深圳市出租车行业“十佳车队长”名单</w:t>
      </w:r>
    </w:p>
    <w:p w:rsidR="001C1845" w:rsidRPr="001C1845" w:rsidRDefault="001C1845" w:rsidP="001C1845">
      <w:pPr>
        <w:pStyle w:val="p0"/>
        <w:spacing w:line="360" w:lineRule="auto"/>
        <w:ind w:left="420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1.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李星洪，深圳市鹏程出租汽车有限公司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2.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胡国林，</w:t>
      </w:r>
      <w:proofErr w:type="gramStart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深圳市雅驰小汽车</w:t>
      </w:r>
      <w:proofErr w:type="gramEnd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运输有限公司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3.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周文健，深圳市金鹰出租汽车有限公司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4. </w:t>
      </w:r>
      <w:proofErr w:type="gramStart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赖沛荣</w:t>
      </w:r>
      <w:proofErr w:type="gramEnd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，深圳市深港汽车出租有限公司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5.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刘丰裕，深圳市上超汽车出租有限公司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6. </w:t>
      </w:r>
      <w:proofErr w:type="gramStart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赖午云</w:t>
      </w:r>
      <w:proofErr w:type="gramEnd"/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，深圳巴士集团龙岗公共汽车有限公司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7.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许伟东，深圳市运发出租小汽车公司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>8. 程卓哲，深圳市安达运输有限公司</w:t>
      </w:r>
    </w:p>
    <w:p w:rsidR="001C184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 xml:space="preserve">9. 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刘少芳，深圳市深华华达运输公司</w:t>
      </w:r>
    </w:p>
    <w:p w:rsidR="00B44EB5" w:rsidRPr="001C1845" w:rsidRDefault="001C1845" w:rsidP="001C1845">
      <w:pPr>
        <w:pStyle w:val="p0"/>
        <w:spacing w:line="360" w:lineRule="auto"/>
        <w:ind w:firstLine="420"/>
        <w:jc w:val="left"/>
        <w:rPr>
          <w:rFonts w:asciiTheme="minorEastAsia" w:eastAsiaTheme="minorEastAsia" w:hAnsiTheme="minorEastAsia" w:hint="eastAsia"/>
          <w:color w:val="000000"/>
          <w:sz w:val="28"/>
          <w:szCs w:val="28"/>
        </w:rPr>
      </w:pPr>
      <w:r w:rsidRPr="001C1845">
        <w:rPr>
          <w:rFonts w:asciiTheme="minorEastAsia" w:eastAsiaTheme="minorEastAsia" w:hAnsiTheme="minorEastAsia"/>
          <w:sz w:val="28"/>
          <w:szCs w:val="28"/>
        </w:rPr>
        <w:t>10.</w:t>
      </w:r>
      <w:r w:rsidRPr="001C1845">
        <w:rPr>
          <w:rFonts w:asciiTheme="minorEastAsia" w:eastAsiaTheme="minorEastAsia" w:hAnsiTheme="minorEastAsia"/>
          <w:color w:val="000000"/>
          <w:sz w:val="28"/>
          <w:szCs w:val="28"/>
        </w:rPr>
        <w:t>刘岿雄，深圳市金瑞实业有限公司</w:t>
      </w:r>
      <w:bookmarkStart w:id="0" w:name="_GoBack"/>
      <w:bookmarkEnd w:id="0"/>
    </w:p>
    <w:sectPr w:rsidR="00B44EB5" w:rsidRPr="001C1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9"/>
    <w:rsid w:val="001C1845"/>
    <w:rsid w:val="003E65F9"/>
    <w:rsid w:val="00B4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E10AD-40E3-4332-9E0D-57B5AE0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C184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COBRA</dc:creator>
  <cp:keywords/>
  <dc:description/>
  <cp:lastModifiedBy>COBRA</cp:lastModifiedBy>
  <cp:revision>2</cp:revision>
  <dcterms:created xsi:type="dcterms:W3CDTF">2013-05-29T10:41:00Z</dcterms:created>
  <dcterms:modified xsi:type="dcterms:W3CDTF">2013-05-29T10:42:00Z</dcterms:modified>
</cp:coreProperties>
</file>