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省内包车客运标志牌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（一）尺寸：329mm×185mm。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（二）材质：不少于 250 克铜版纸。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（三）其他规范：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第一行字为黑色宋体加粗，字高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mm×字宽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mm，字号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0 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第二行为黑色黑体，字高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18.5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19.5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；字号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57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磅；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中间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黑色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横线为：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宽度为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2.3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mm，长度为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第三行左边为黑色宋体加粗，字高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mm×字宽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50.5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mm，字号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30.5磅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左边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为各地级市汉字简称+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省内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包字+各地市英文代码大写字母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+系统自动编号（10位数号段）+号。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示例：广州市省内包车牌号为：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穗省内包字A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0000000001号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第三行右边为黑色宋体加粗，字高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6.7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6.9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mm；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字号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20.5磅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3675" cy="29660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68" cy="29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A"/>
    <w:rsid w:val="000007EC"/>
    <w:rsid w:val="00015A52"/>
    <w:rsid w:val="001B3532"/>
    <w:rsid w:val="00254370"/>
    <w:rsid w:val="0051184A"/>
    <w:rsid w:val="0057037C"/>
    <w:rsid w:val="00604D17"/>
    <w:rsid w:val="00C00A3B"/>
    <w:rsid w:val="00D82494"/>
    <w:rsid w:val="00EA11E0"/>
    <w:rsid w:val="074362C8"/>
    <w:rsid w:val="0B401857"/>
    <w:rsid w:val="0BB9075F"/>
    <w:rsid w:val="173E7832"/>
    <w:rsid w:val="19B723C5"/>
    <w:rsid w:val="366C6103"/>
    <w:rsid w:val="396451A9"/>
    <w:rsid w:val="43465876"/>
    <w:rsid w:val="442332B7"/>
    <w:rsid w:val="4C0C0C80"/>
    <w:rsid w:val="578C371E"/>
    <w:rsid w:val="5DCF07DE"/>
    <w:rsid w:val="6F3D5FA0"/>
    <w:rsid w:val="7D922836"/>
    <w:rsid w:val="7E5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</Words>
  <Characters>215</Characters>
  <Lines>1</Lines>
  <Paragraphs>1</Paragraphs>
  <TotalTime>4</TotalTime>
  <ScaleCrop>false</ScaleCrop>
  <LinksUpToDate>false</LinksUpToDate>
  <CharactersWithSpaces>251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2020-10-09T01:59:00Z</dcterms:created>
  <dc:creator>dlne</dc:creator>
  <cp:lastModifiedBy>饶有颂</cp:lastModifiedBy>
  <dcterms:modified xsi:type="dcterms:W3CDTF">2021-03-01T07:14:09Z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