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0" w:firstLineChars="0"/>
        <w:jc w:val="both"/>
        <w:rPr>
          <w:rFonts w:hint="eastAsia" w:ascii="仿宋_GB2312" w:hAnsi="仿宋_GB2312" w:eastAsia="仿宋_GB2312" w:cs="仿宋_GB2312"/>
          <w:b w:val="0"/>
          <w:bCs w:val="0"/>
          <w:spacing w:val="-10"/>
          <w:sz w:val="32"/>
          <w:szCs w:val="32"/>
          <w:lang w:val="en-US" w:eastAsia="zh-CN"/>
        </w:rPr>
      </w:pPr>
      <w:bookmarkStart w:id="0" w:name="_Hlk112769257"/>
      <w:bookmarkStart w:id="1" w:name="_Hlk112769324"/>
      <w:r>
        <w:rPr>
          <w:rFonts w:hint="eastAsia" w:ascii="仿宋_GB2312" w:hAnsi="仿宋_GB2312" w:eastAsia="仿宋_GB2312" w:cs="仿宋_GB2312"/>
          <w:b w:val="0"/>
          <w:bCs w:val="0"/>
          <w:spacing w:val="-10"/>
          <w:sz w:val="32"/>
          <w:szCs w:val="32"/>
          <w:lang w:val="en" w:eastAsia="zh-CN"/>
        </w:rPr>
        <w:t>附件</w:t>
      </w:r>
      <w:r>
        <w:rPr>
          <w:rFonts w:hint="eastAsia" w:ascii="仿宋_GB2312" w:hAnsi="仿宋_GB2312" w:eastAsia="仿宋_GB2312" w:cs="仿宋_GB2312"/>
          <w:b w:val="0"/>
          <w:bCs w:val="0"/>
          <w:spacing w:val="-10"/>
          <w:sz w:val="32"/>
          <w:szCs w:val="32"/>
          <w:lang w:val="en-US" w:eastAsia="zh-CN"/>
        </w:rPr>
        <w:t>1</w:t>
      </w:r>
    </w:p>
    <w:p>
      <w:pPr>
        <w:adjustRightInd w:val="0"/>
        <w:snapToGrid w:val="0"/>
        <w:spacing w:line="540" w:lineRule="exact"/>
        <w:ind w:firstLine="0" w:firstLineChars="0"/>
        <w:jc w:val="center"/>
        <w:rPr>
          <w:rFonts w:hint="eastAsia" w:ascii="方正小标宋简体" w:hAnsi="方正小标宋简体" w:eastAsia="方正小标宋简体" w:cs="方正小标宋简体"/>
          <w:b w:val="0"/>
          <w:bCs w:val="0"/>
          <w:spacing w:val="-10"/>
          <w:sz w:val="44"/>
          <w:szCs w:val="44"/>
        </w:rPr>
      </w:pPr>
      <w:r>
        <w:rPr>
          <w:rFonts w:hint="eastAsia" w:ascii="方正小标宋简体" w:hAnsi="方正小标宋简体" w:eastAsia="方正小标宋简体" w:cs="方正小标宋简体"/>
          <w:b w:val="0"/>
          <w:bCs w:val="0"/>
          <w:spacing w:val="-10"/>
          <w:sz w:val="44"/>
          <w:szCs w:val="44"/>
        </w:rPr>
        <w:t>关于建立网络预约出租汽车运力规模动态调整机制（试行）的通知</w:t>
      </w:r>
    </w:p>
    <w:bookmarkEnd w:id="0"/>
    <w:p>
      <w:pPr>
        <w:adjustRightInd w:val="0"/>
        <w:snapToGrid w:val="0"/>
        <w:spacing w:line="540" w:lineRule="exact"/>
        <w:ind w:firstLine="0" w:firstLineChars="0"/>
        <w:jc w:val="center"/>
        <w:rPr>
          <w:rFonts w:hint="eastAsia" w:ascii="方正小标宋简体" w:hAnsi="方正小标宋简体" w:eastAsia="方正小标宋简体" w:cs="方正小标宋简体"/>
          <w:b w:val="0"/>
          <w:bCs w:val="0"/>
          <w:spacing w:val="-10"/>
          <w:sz w:val="44"/>
          <w:szCs w:val="44"/>
        </w:rPr>
      </w:pPr>
      <w:r>
        <w:rPr>
          <w:rFonts w:hint="eastAsia" w:ascii="方正小标宋简体" w:hAnsi="方正小标宋简体" w:eastAsia="方正小标宋简体" w:cs="方正小标宋简体"/>
          <w:b w:val="0"/>
          <w:bCs w:val="0"/>
          <w:spacing w:val="-10"/>
          <w:sz w:val="44"/>
          <w:szCs w:val="44"/>
        </w:rPr>
        <w:t>（征求意见稿）</w:t>
      </w:r>
    </w:p>
    <w:bookmarkEnd w:id="1"/>
    <w:p>
      <w:pPr>
        <w:spacing w:line="540" w:lineRule="exact"/>
        <w:ind w:firstLine="560"/>
        <w:rPr>
          <w:rFonts w:ascii="仿宋_GB2312" w:eastAsia="仿宋_GB2312"/>
        </w:rPr>
      </w:pPr>
    </w:p>
    <w:p>
      <w:pPr>
        <w:spacing w:line="540" w:lineRule="exact"/>
        <w:ind w:firstLine="0" w:firstLineChars="0"/>
        <w:rPr>
          <w:rFonts w:ascii="仿宋_GB2312" w:eastAsia="仿宋_GB2312"/>
          <w:sz w:val="32"/>
          <w:szCs w:val="24"/>
        </w:rPr>
      </w:pPr>
      <w:r>
        <w:rPr>
          <w:rFonts w:hint="eastAsia" w:ascii="仿宋_GB2312" w:eastAsia="仿宋_GB2312"/>
          <w:sz w:val="32"/>
          <w:szCs w:val="24"/>
        </w:rPr>
        <w:t>各有关单位：</w:t>
      </w:r>
    </w:p>
    <w:p>
      <w:pPr>
        <w:spacing w:line="540" w:lineRule="exact"/>
        <w:ind w:firstLine="640"/>
        <w:rPr>
          <w:rFonts w:ascii="仿宋_GB2312" w:eastAsia="仿宋_GB2312"/>
          <w:sz w:val="32"/>
          <w:szCs w:val="24"/>
        </w:rPr>
      </w:pPr>
      <w:r>
        <w:rPr>
          <w:rFonts w:hint="eastAsia" w:ascii="仿宋_GB2312" w:eastAsia="仿宋_GB2312"/>
          <w:sz w:val="32"/>
          <w:szCs w:val="24"/>
        </w:rPr>
        <w:t>根据《国务院办公厅关于深化改革推进出租汽车行业健康发展的指导意见》《深圳市人民政府关于深化改革推进出租汽车行业健康发展的实施意见》《深圳市网络预约出租汽车经营服务管理暂行办法》等要求，</w:t>
      </w:r>
      <w:bookmarkStart w:id="2" w:name="_Hlk112769314"/>
      <w:r>
        <w:rPr>
          <w:rFonts w:hint="eastAsia" w:ascii="仿宋_GB2312" w:eastAsia="仿宋_GB2312"/>
          <w:sz w:val="32"/>
          <w:szCs w:val="24"/>
        </w:rPr>
        <w:t>为优化城市综合交通运输体系，引导我市网络预约出租汽车（以下简称网约车）市场供需关系</w:t>
      </w:r>
      <w:r>
        <w:rPr>
          <w:rFonts w:hint="eastAsia" w:ascii="仿宋_GB2312" w:eastAsia="仿宋_GB2312"/>
          <w:sz w:val="32"/>
          <w:szCs w:val="24"/>
          <w:lang w:eastAsia="zh-CN"/>
        </w:rPr>
        <w:t>动态</w:t>
      </w:r>
      <w:r>
        <w:rPr>
          <w:rFonts w:hint="eastAsia" w:ascii="仿宋_GB2312" w:eastAsia="仿宋_GB2312"/>
          <w:sz w:val="32"/>
          <w:szCs w:val="24"/>
        </w:rPr>
        <w:t>平衡，促进行业适度有序稳定</w:t>
      </w:r>
      <w:r>
        <w:rPr>
          <w:rFonts w:hint="eastAsia" w:ascii="仿宋_GB2312" w:eastAsia="仿宋_GB2312"/>
          <w:sz w:val="32"/>
          <w:szCs w:val="24"/>
          <w:lang w:eastAsia="zh-CN"/>
        </w:rPr>
        <w:t>健康</w:t>
      </w:r>
      <w:r>
        <w:rPr>
          <w:rFonts w:hint="eastAsia" w:ascii="仿宋_GB2312" w:eastAsia="仿宋_GB2312"/>
          <w:sz w:val="32"/>
          <w:szCs w:val="24"/>
        </w:rPr>
        <w:t>发展，保障市民个性化出行需求</w:t>
      </w:r>
      <w:bookmarkEnd w:id="2"/>
      <w:r>
        <w:rPr>
          <w:rFonts w:hint="eastAsia" w:ascii="仿宋_GB2312" w:eastAsia="仿宋_GB2312"/>
          <w:sz w:val="32"/>
          <w:szCs w:val="24"/>
          <w:lang w:eastAsia="zh-CN"/>
        </w:rPr>
        <w:t>，</w:t>
      </w:r>
      <w:r>
        <w:rPr>
          <w:rFonts w:hint="eastAsia" w:ascii="仿宋_GB2312" w:eastAsia="仿宋_GB2312"/>
          <w:sz w:val="32"/>
          <w:szCs w:val="24"/>
        </w:rPr>
        <w:t>结合我市行业实际，建立了</w:t>
      </w:r>
      <w:bookmarkStart w:id="3" w:name="_Hlk119005979"/>
      <w:r>
        <w:rPr>
          <w:rFonts w:hint="eastAsia" w:ascii="仿宋_GB2312" w:eastAsia="仿宋_GB2312"/>
          <w:sz w:val="32"/>
          <w:szCs w:val="24"/>
        </w:rPr>
        <w:t>网约车运力规模动态调整机制</w:t>
      </w:r>
      <w:bookmarkEnd w:id="3"/>
      <w:r>
        <w:rPr>
          <w:rFonts w:hint="eastAsia" w:ascii="仿宋_GB2312" w:eastAsia="仿宋_GB2312"/>
          <w:sz w:val="32"/>
          <w:szCs w:val="24"/>
        </w:rPr>
        <w:t>。现就有关事项通知如下：</w:t>
      </w:r>
    </w:p>
    <w:p>
      <w:pPr>
        <w:widowControl/>
        <w:adjustRightInd w:val="0"/>
        <w:snapToGrid w:val="0"/>
        <w:spacing w:line="540" w:lineRule="exact"/>
        <w:ind w:firstLine="640"/>
        <w:rPr>
          <w:rFonts w:ascii="黑体" w:hAnsi="黑体" w:eastAsia="黑体"/>
          <w:color w:val="auto"/>
          <w:sz w:val="32"/>
          <w:szCs w:val="24"/>
        </w:rPr>
      </w:pPr>
      <w:r>
        <w:rPr>
          <w:rFonts w:hint="eastAsia" w:ascii="黑体" w:hAnsi="黑体" w:eastAsia="黑体"/>
          <w:color w:val="auto"/>
          <w:sz w:val="32"/>
          <w:szCs w:val="24"/>
        </w:rPr>
        <w:t>一、明确调整对象</w:t>
      </w:r>
    </w:p>
    <w:p>
      <w:pPr>
        <w:widowControl/>
        <w:adjustRightInd w:val="0"/>
        <w:snapToGrid w:val="0"/>
        <w:spacing w:line="54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网约车运力</w:t>
      </w:r>
      <w:r>
        <w:rPr>
          <w:rFonts w:hint="eastAsia" w:ascii="仿宋_GB2312" w:hAnsi="仿宋_GB2312" w:eastAsia="仿宋_GB2312" w:cs="仿宋_GB2312"/>
          <w:color w:val="000000"/>
          <w:sz w:val="32"/>
          <w:szCs w:val="32"/>
        </w:rPr>
        <w:t>规模</w:t>
      </w:r>
      <w:r>
        <w:rPr>
          <w:rFonts w:hint="eastAsia" w:ascii="仿宋_GB2312" w:hAnsi="仿宋_GB2312" w:eastAsia="仿宋_GB2312" w:cs="仿宋_GB2312"/>
          <w:kern w:val="0"/>
          <w:sz w:val="32"/>
          <w:szCs w:val="32"/>
          <w:shd w:val="clear" w:color="auto" w:fill="FFFFFF"/>
        </w:rPr>
        <w:t>动态调</w:t>
      </w:r>
      <w:r>
        <w:rPr>
          <w:rFonts w:hint="eastAsia" w:ascii="仿宋_GB2312" w:hAnsi="仿宋_GB2312" w:eastAsia="仿宋_GB2312" w:cs="仿宋_GB2312"/>
          <w:color w:val="auto"/>
          <w:kern w:val="0"/>
          <w:sz w:val="32"/>
          <w:szCs w:val="32"/>
          <w:shd w:val="clear" w:color="auto" w:fill="FFFFFF"/>
        </w:rPr>
        <w:t>整的对象</w:t>
      </w:r>
      <w:r>
        <w:rPr>
          <w:rFonts w:hint="eastAsia" w:ascii="仿宋_GB2312" w:hAnsi="仿宋_GB2312" w:eastAsia="仿宋_GB2312" w:cs="仿宋_GB2312"/>
          <w:kern w:val="0"/>
          <w:sz w:val="32"/>
          <w:szCs w:val="32"/>
          <w:shd w:val="clear" w:color="auto" w:fill="FFFFFF"/>
        </w:rPr>
        <w:t>是符合《深圳市网络预约出租汽车经营服务管理暂行办法》规定，拟在我市</w:t>
      </w:r>
      <w:r>
        <w:rPr>
          <w:rFonts w:hint="eastAsia" w:ascii="仿宋_GB2312" w:hAnsi="仿宋_GB2312" w:eastAsia="仿宋_GB2312" w:cs="仿宋_GB2312"/>
          <w:color w:val="000000"/>
          <w:sz w:val="32"/>
          <w:szCs w:val="32"/>
        </w:rPr>
        <w:t>申请</w:t>
      </w:r>
      <w:r>
        <w:rPr>
          <w:rFonts w:hint="eastAsia" w:ascii="仿宋_GB2312" w:hAnsi="仿宋_GB2312" w:eastAsia="仿宋_GB2312" w:cs="仿宋_GB2312"/>
          <w:kern w:val="0"/>
          <w:sz w:val="32"/>
          <w:szCs w:val="32"/>
          <w:shd w:val="clear" w:color="auto" w:fill="FFFFFF"/>
        </w:rPr>
        <w:t>办理《网络预约出租汽车运输证》（以下简称《网约车运输证》）的车辆和拟在我市申请办理《网络预约出租汽车经营许可证》（以下简称《网约车</w:t>
      </w:r>
      <w:r>
        <w:rPr>
          <w:rFonts w:hint="eastAsia" w:ascii="仿宋_GB2312" w:hAnsi="仿宋_GB2312" w:eastAsia="仿宋_GB2312" w:cs="仿宋_GB2312"/>
          <w:sz w:val="32"/>
          <w:szCs w:val="32"/>
        </w:rPr>
        <w:t>经营许可证</w:t>
      </w:r>
      <w:r>
        <w:rPr>
          <w:rFonts w:hint="eastAsia" w:ascii="仿宋_GB2312" w:hAnsi="仿宋_GB2312" w:eastAsia="仿宋_GB2312" w:cs="仿宋_GB2312"/>
          <w:kern w:val="0"/>
          <w:sz w:val="32"/>
          <w:szCs w:val="32"/>
          <w:shd w:val="clear" w:color="auto" w:fill="FFFFFF"/>
        </w:rPr>
        <w:t>》）的经营者。</w:t>
      </w:r>
    </w:p>
    <w:p>
      <w:pPr>
        <w:spacing w:line="540" w:lineRule="exact"/>
        <w:ind w:firstLine="640" w:firstLineChars="0"/>
        <w:rPr>
          <w:rFonts w:ascii="黑体" w:hAnsi="黑体" w:eastAsia="黑体"/>
          <w:color w:val="auto"/>
          <w:sz w:val="32"/>
          <w:szCs w:val="32"/>
        </w:rPr>
      </w:pPr>
      <w:r>
        <w:rPr>
          <w:rFonts w:hint="eastAsia" w:ascii="黑体" w:hAnsi="黑体" w:eastAsia="黑体"/>
          <w:color w:val="auto"/>
          <w:sz w:val="32"/>
          <w:szCs w:val="32"/>
        </w:rPr>
        <w:t>二、建立评估指标</w:t>
      </w:r>
      <w:bookmarkStart w:id="4" w:name="_Hlk112770331"/>
    </w:p>
    <w:p>
      <w:pPr>
        <w:spacing w:line="540" w:lineRule="exact"/>
        <w:ind w:firstLine="640" w:firstLineChars="0"/>
        <w:rPr>
          <w:rFonts w:ascii="仿宋_GB2312" w:eastAsia="仿宋_GB2312"/>
          <w:sz w:val="32"/>
          <w:szCs w:val="24"/>
        </w:rPr>
      </w:pPr>
      <w:r>
        <w:rPr>
          <w:rFonts w:hint="eastAsia" w:ascii="仿宋_GB2312" w:hAnsi="仿宋_GB2312" w:eastAsia="仿宋_GB2312" w:cs="仿宋_GB2312"/>
          <w:kern w:val="0"/>
          <w:sz w:val="32"/>
          <w:szCs w:val="32"/>
          <w:shd w:val="clear" w:color="auto" w:fill="FFFFFF"/>
        </w:rPr>
        <w:t>网约车运力</w:t>
      </w:r>
      <w:r>
        <w:rPr>
          <w:rFonts w:hint="eastAsia" w:ascii="仿宋_GB2312" w:hAnsi="仿宋_GB2312" w:eastAsia="仿宋_GB2312" w:cs="仿宋_GB2312"/>
          <w:color w:val="000000"/>
          <w:sz w:val="32"/>
          <w:szCs w:val="32"/>
        </w:rPr>
        <w:t>规模</w:t>
      </w:r>
      <w:r>
        <w:rPr>
          <w:rFonts w:hint="eastAsia" w:ascii="仿宋_GB2312" w:hAnsi="仿宋_GB2312" w:eastAsia="仿宋_GB2312" w:cs="仿宋_GB2312"/>
          <w:kern w:val="0"/>
          <w:sz w:val="32"/>
          <w:szCs w:val="32"/>
          <w:shd w:val="clear" w:color="auto" w:fill="FFFFFF"/>
        </w:rPr>
        <w:t>动态</w:t>
      </w:r>
      <w:r>
        <w:rPr>
          <w:rFonts w:hint="eastAsia" w:ascii="仿宋_GB2312" w:hAnsi="仿宋_GB2312" w:eastAsia="仿宋_GB2312" w:cs="仿宋_GB2312"/>
          <w:color w:val="auto"/>
          <w:kern w:val="0"/>
          <w:sz w:val="32"/>
          <w:szCs w:val="32"/>
          <w:shd w:val="clear" w:color="auto" w:fill="FFFFFF"/>
        </w:rPr>
        <w:t>调整的</w:t>
      </w:r>
      <w:r>
        <w:rPr>
          <w:rFonts w:hint="eastAsia" w:ascii="仿宋_GB2312" w:eastAsia="仿宋_GB2312"/>
          <w:color w:val="auto"/>
          <w:sz w:val="32"/>
          <w:szCs w:val="24"/>
        </w:rPr>
        <w:t>评估指标包含网约车日均订单量变化</w:t>
      </w:r>
      <w:r>
        <w:rPr>
          <w:rFonts w:hint="eastAsia" w:ascii="仿宋_GB2312" w:eastAsia="仿宋_GB2312"/>
          <w:color w:val="auto"/>
          <w:sz w:val="32"/>
          <w:szCs w:val="24"/>
          <w:lang w:eastAsia="zh-CN"/>
        </w:rPr>
        <w:t>幅度</w:t>
      </w:r>
      <w:r>
        <w:rPr>
          <w:rFonts w:hint="eastAsia" w:ascii="仿宋_GB2312" w:eastAsia="仿宋_GB2312"/>
          <w:color w:val="auto"/>
          <w:sz w:val="32"/>
          <w:szCs w:val="24"/>
        </w:rPr>
        <w:t>、网约车单车日均订单量、巡游出租汽车（以下简称巡游车）里程利用率</w:t>
      </w:r>
      <w:bookmarkEnd w:id="4"/>
      <w:r>
        <w:rPr>
          <w:rFonts w:hint="eastAsia" w:ascii="仿宋_GB2312" w:eastAsia="仿宋_GB2312"/>
          <w:color w:val="auto"/>
          <w:sz w:val="32"/>
          <w:szCs w:val="24"/>
        </w:rPr>
        <w:t>等3项指</w:t>
      </w:r>
      <w:r>
        <w:rPr>
          <w:rFonts w:hint="eastAsia" w:ascii="仿宋_GB2312" w:eastAsia="仿宋_GB2312"/>
          <w:sz w:val="32"/>
          <w:szCs w:val="24"/>
        </w:rPr>
        <w:t>标。</w:t>
      </w:r>
    </w:p>
    <w:p>
      <w:pPr>
        <w:widowControl/>
        <w:adjustRightInd w:val="0"/>
        <w:snapToGrid w:val="0"/>
        <w:spacing w:line="540" w:lineRule="exact"/>
        <w:ind w:firstLine="640"/>
        <w:rPr>
          <w:rFonts w:ascii="黑体" w:hAnsi="黑体" w:eastAsia="黑体"/>
          <w:color w:val="auto"/>
          <w:sz w:val="32"/>
          <w:szCs w:val="24"/>
        </w:rPr>
      </w:pPr>
      <w:r>
        <w:rPr>
          <w:rFonts w:hint="eastAsia" w:ascii="黑体" w:hAnsi="黑体" w:eastAsia="黑体"/>
          <w:color w:val="auto"/>
          <w:sz w:val="32"/>
          <w:szCs w:val="24"/>
        </w:rPr>
        <w:t>三、规定触发条件与调整措施</w:t>
      </w:r>
    </w:p>
    <w:p>
      <w:pPr>
        <w:widowControl/>
        <w:adjustRightInd w:val="0"/>
        <w:snapToGrid w:val="0"/>
        <w:spacing w:line="540" w:lineRule="exact"/>
        <w:ind w:firstLine="643"/>
        <w:rPr>
          <w:rFonts w:ascii="仿宋_GB2312" w:hAnsi="仿宋_GB2312" w:eastAsia="仿宋_GB2312" w:cs="仿宋_GB2312"/>
          <w:color w:val="auto"/>
          <w:kern w:val="0"/>
          <w:sz w:val="32"/>
          <w:szCs w:val="32"/>
          <w:shd w:val="clear" w:color="auto" w:fill="FFFFFF"/>
        </w:rPr>
      </w:pPr>
      <w:r>
        <w:rPr>
          <w:rFonts w:hint="eastAsia" w:ascii="方正楷体_GBK" w:hAnsi="方正楷体_GBK" w:eastAsia="方正楷体_GBK" w:cs="方正楷体_GBK"/>
          <w:b/>
          <w:bCs/>
          <w:color w:val="auto"/>
          <w:kern w:val="0"/>
          <w:sz w:val="32"/>
          <w:szCs w:val="32"/>
          <w:shd w:val="clear" w:color="auto" w:fill="FFFFFF"/>
        </w:rPr>
        <w:t>（一）触发条件。</w:t>
      </w:r>
      <w:r>
        <w:rPr>
          <w:rFonts w:hint="eastAsia" w:ascii="仿宋_GB2312" w:hAnsi="仿宋_GB2312" w:eastAsia="仿宋_GB2312" w:cs="仿宋_GB2312"/>
          <w:color w:val="auto"/>
          <w:kern w:val="0"/>
          <w:sz w:val="32"/>
          <w:szCs w:val="32"/>
          <w:shd w:val="clear" w:color="auto" w:fill="FFFFFF"/>
        </w:rPr>
        <w:t>网约车运力</w:t>
      </w:r>
      <w:r>
        <w:rPr>
          <w:rFonts w:hint="eastAsia" w:ascii="仿宋_GB2312" w:hAnsi="仿宋_GB2312" w:eastAsia="仿宋_GB2312" w:cs="仿宋_GB2312"/>
          <w:color w:val="auto"/>
          <w:sz w:val="32"/>
          <w:szCs w:val="32"/>
        </w:rPr>
        <w:t>规模</w:t>
      </w:r>
      <w:r>
        <w:rPr>
          <w:rFonts w:hint="eastAsia" w:ascii="仿宋_GB2312" w:hAnsi="仿宋_GB2312" w:eastAsia="仿宋_GB2312" w:cs="仿宋_GB2312"/>
          <w:color w:val="auto"/>
          <w:kern w:val="0"/>
          <w:sz w:val="32"/>
          <w:szCs w:val="32"/>
          <w:shd w:val="clear" w:color="auto" w:fill="FFFFFF"/>
        </w:rPr>
        <w:t>动态调整的触发条件包括“暂停新增条件</w:t>
      </w:r>
      <w:r>
        <w:rPr>
          <w:rFonts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rPr>
        <w:t>与“恢复新增</w:t>
      </w:r>
      <w:r>
        <w:rPr>
          <w:rFonts w:hint="eastAsia" w:ascii="仿宋_GB2312" w:hAnsi="仿宋_GB2312" w:eastAsia="仿宋_GB2312" w:cs="仿宋_GB2312"/>
          <w:color w:val="auto"/>
          <w:sz w:val="32"/>
          <w:szCs w:val="32"/>
        </w:rPr>
        <w:t>条件</w:t>
      </w:r>
      <w:r>
        <w:rPr>
          <w:rFonts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rPr>
        <w:t>（详见附件）。</w:t>
      </w:r>
    </w:p>
    <w:p>
      <w:pPr>
        <w:widowControl/>
        <w:adjustRightInd w:val="0"/>
        <w:snapToGrid w:val="0"/>
        <w:spacing w:line="540" w:lineRule="exact"/>
        <w:ind w:firstLine="643"/>
        <w:rPr>
          <w:rFonts w:ascii="仿宋_GB2312" w:hAnsi="仿宋_GB2312" w:eastAsia="仿宋_GB2312" w:cs="仿宋_GB2312"/>
          <w:kern w:val="0"/>
          <w:sz w:val="32"/>
          <w:szCs w:val="32"/>
          <w:shd w:val="clear" w:color="auto" w:fill="FFFFFF"/>
        </w:rPr>
      </w:pPr>
      <w:r>
        <w:rPr>
          <w:rFonts w:hint="eastAsia" w:ascii="方正楷体_GBK" w:hAnsi="方正楷体_GBK" w:eastAsia="方正楷体_GBK" w:cs="方正楷体_GBK"/>
          <w:b/>
          <w:bCs/>
          <w:color w:val="auto"/>
          <w:kern w:val="0"/>
          <w:sz w:val="32"/>
          <w:szCs w:val="32"/>
          <w:shd w:val="clear" w:color="auto" w:fill="FFFFFF"/>
        </w:rPr>
        <w:t>（二）调整措施。</w:t>
      </w:r>
      <w:r>
        <w:rPr>
          <w:rFonts w:hint="eastAsia" w:ascii="仿宋_GB2312" w:hAnsi="仿宋_GB2312" w:eastAsia="仿宋_GB2312" w:cs="仿宋_GB2312"/>
          <w:color w:val="auto"/>
          <w:kern w:val="0"/>
          <w:sz w:val="32"/>
          <w:szCs w:val="32"/>
          <w:shd w:val="clear" w:color="auto" w:fill="FFFFFF"/>
        </w:rPr>
        <w:t>达到</w:t>
      </w:r>
      <w:r>
        <w:rPr>
          <w:rFonts w:hint="eastAsia" w:ascii="仿宋_GB2312" w:hAnsi="仿宋_GB2312" w:eastAsia="仿宋_GB2312" w:cs="仿宋_GB2312"/>
          <w:color w:val="auto"/>
          <w:sz w:val="32"/>
          <w:szCs w:val="32"/>
        </w:rPr>
        <w:t>“暂停新增</w:t>
      </w:r>
      <w:r>
        <w:rPr>
          <w:rFonts w:hint="eastAsia" w:ascii="仿宋_GB2312" w:hAnsi="仿宋_GB2312" w:eastAsia="仿宋_GB2312" w:cs="仿宋_GB2312"/>
          <w:color w:val="auto"/>
          <w:kern w:val="0"/>
          <w:sz w:val="32"/>
          <w:szCs w:val="32"/>
          <w:shd w:val="clear" w:color="auto" w:fill="FFFFFF"/>
        </w:rPr>
        <w:t>条件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shd w:val="clear" w:color="auto" w:fill="FFFFFF"/>
        </w:rPr>
        <w:t>的，市交通运输局暂停受理我市《网约车运输证》和</w:t>
      </w:r>
      <w:r>
        <w:rPr>
          <w:rFonts w:hint="eastAsia" w:ascii="仿宋_GB2312" w:hAnsi="仿宋_GB2312" w:eastAsia="仿宋_GB2312" w:cs="仿宋_GB2312"/>
          <w:color w:val="auto"/>
          <w:sz w:val="32"/>
          <w:szCs w:val="32"/>
        </w:rPr>
        <w:t>《网约车经营许可证》的</w:t>
      </w:r>
      <w:r>
        <w:rPr>
          <w:rFonts w:hint="eastAsia" w:ascii="仿宋_GB2312" w:hAnsi="仿宋_GB2312" w:eastAsia="仿宋_GB2312" w:cs="仿宋_GB2312"/>
          <w:color w:val="auto"/>
          <w:kern w:val="0"/>
          <w:sz w:val="32"/>
          <w:szCs w:val="32"/>
          <w:shd w:val="clear" w:color="auto" w:fill="FFFFFF"/>
        </w:rPr>
        <w:t>新增业务；达到“恢复新增条件</w:t>
      </w:r>
      <w:r>
        <w:rPr>
          <w:rFonts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rPr>
        <w:t>的，市交通运输局恢复受理我市《网约车运输证》和</w:t>
      </w:r>
      <w:r>
        <w:rPr>
          <w:rFonts w:hint="eastAsia" w:ascii="仿宋_GB2312" w:hAnsi="仿宋_GB2312" w:eastAsia="仿宋_GB2312" w:cs="仿宋_GB2312"/>
          <w:color w:val="auto"/>
          <w:sz w:val="32"/>
          <w:szCs w:val="32"/>
        </w:rPr>
        <w:t>《网约车经营许可证》的</w:t>
      </w:r>
      <w:r>
        <w:rPr>
          <w:rFonts w:hint="eastAsia" w:ascii="仿宋_GB2312" w:hAnsi="仿宋_GB2312" w:eastAsia="仿宋_GB2312" w:cs="仿宋_GB2312"/>
          <w:kern w:val="0"/>
          <w:sz w:val="32"/>
          <w:szCs w:val="32"/>
          <w:shd w:val="clear" w:color="auto" w:fill="FFFFFF"/>
        </w:rPr>
        <w:t>新增业务。</w:t>
      </w:r>
    </w:p>
    <w:p>
      <w:pPr>
        <w:spacing w:line="540" w:lineRule="exact"/>
        <w:ind w:firstLine="640"/>
        <w:rPr>
          <w:rFonts w:ascii="黑体" w:hAnsi="黑体" w:eastAsia="黑体"/>
          <w:color w:val="auto"/>
          <w:sz w:val="32"/>
          <w:szCs w:val="24"/>
        </w:rPr>
      </w:pPr>
      <w:r>
        <w:rPr>
          <w:rFonts w:hint="eastAsia" w:ascii="黑体" w:hAnsi="黑体" w:eastAsia="黑体"/>
          <w:color w:val="auto"/>
          <w:sz w:val="32"/>
          <w:szCs w:val="24"/>
        </w:rPr>
        <w:t>四、规定实施程序</w:t>
      </w:r>
    </w:p>
    <w:p>
      <w:pPr>
        <w:spacing w:line="540" w:lineRule="exact"/>
        <w:ind w:firstLine="640"/>
        <w:rPr>
          <w:rFonts w:ascii="仿宋_GB2312" w:eastAsia="仿宋_GB2312"/>
          <w:color w:val="auto"/>
          <w:sz w:val="32"/>
          <w:szCs w:val="24"/>
        </w:rPr>
      </w:pPr>
      <w:r>
        <w:rPr>
          <w:rFonts w:hint="eastAsia" w:ascii="仿宋_GB2312" w:eastAsia="仿宋_GB2312"/>
          <w:color w:val="auto"/>
          <w:sz w:val="32"/>
          <w:szCs w:val="24"/>
        </w:rPr>
        <w:t>（一）市交通运输局在每个月的第1</w:t>
      </w:r>
      <w:r>
        <w:rPr>
          <w:rFonts w:ascii="仿宋_GB2312" w:eastAsia="仿宋_GB2312"/>
          <w:color w:val="auto"/>
          <w:sz w:val="32"/>
          <w:szCs w:val="24"/>
        </w:rPr>
        <w:t>0</w:t>
      </w:r>
      <w:r>
        <w:rPr>
          <w:rFonts w:hint="eastAsia" w:ascii="仿宋_GB2312" w:eastAsia="仿宋_GB2312"/>
          <w:color w:val="auto"/>
          <w:sz w:val="32"/>
          <w:szCs w:val="24"/>
        </w:rPr>
        <w:t>个工作日通过门户网站向社会公布上个月的指标值以</w:t>
      </w:r>
      <w:r>
        <w:rPr>
          <w:rFonts w:hint="eastAsia" w:ascii="仿宋_GB2312" w:hAnsi="仿宋" w:eastAsia="仿宋_GB2312" w:cs="仿宋"/>
          <w:iCs/>
          <w:color w:val="auto"/>
          <w:sz w:val="32"/>
          <w:szCs w:val="32"/>
        </w:rPr>
        <w:t>及前四个月的网约车日均订单量，</w:t>
      </w:r>
      <w:r>
        <w:rPr>
          <w:rFonts w:hint="eastAsia" w:ascii="仿宋_GB2312" w:eastAsia="仿宋_GB2312"/>
          <w:color w:val="auto"/>
          <w:sz w:val="32"/>
          <w:szCs w:val="24"/>
        </w:rPr>
        <w:t xml:space="preserve">并根据触发条件与调整措施做出相应决定，相关决定自公布之日起实施。 </w:t>
      </w:r>
    </w:p>
    <w:p>
      <w:pPr>
        <w:widowControl/>
        <w:adjustRightInd w:val="0"/>
        <w:snapToGrid w:val="0"/>
        <w:spacing w:line="540" w:lineRule="exact"/>
        <w:ind w:firstLine="640"/>
        <w:rPr>
          <w:rFonts w:ascii="仿宋_GB2312" w:eastAsia="仿宋_GB2312"/>
          <w:color w:val="auto"/>
          <w:sz w:val="32"/>
          <w:szCs w:val="24"/>
        </w:rPr>
      </w:pPr>
      <w:r>
        <w:rPr>
          <w:rFonts w:hint="eastAsia" w:ascii="仿宋_GB2312" w:eastAsia="仿宋_GB2312"/>
          <w:color w:val="auto"/>
          <w:sz w:val="32"/>
          <w:szCs w:val="24"/>
        </w:rPr>
        <w:t>（二）市交通运输局在每个月的第</w:t>
      </w:r>
      <w:r>
        <w:rPr>
          <w:rFonts w:ascii="仿宋_GB2312" w:eastAsia="仿宋_GB2312"/>
          <w:color w:val="auto"/>
          <w:sz w:val="32"/>
          <w:szCs w:val="24"/>
        </w:rPr>
        <w:t>15</w:t>
      </w:r>
      <w:r>
        <w:rPr>
          <w:rFonts w:hint="eastAsia" w:ascii="仿宋_GB2312" w:eastAsia="仿宋_GB2312"/>
          <w:color w:val="auto"/>
          <w:sz w:val="32"/>
          <w:szCs w:val="24"/>
        </w:rPr>
        <w:t>个工作日通过门户网站向社会公布本月1</w:t>
      </w:r>
      <w:r>
        <w:rPr>
          <w:rFonts w:ascii="仿宋_GB2312" w:eastAsia="仿宋_GB2312"/>
          <w:color w:val="auto"/>
          <w:sz w:val="32"/>
          <w:szCs w:val="24"/>
        </w:rPr>
        <w:t>-15</w:t>
      </w:r>
      <w:r>
        <w:rPr>
          <w:rFonts w:hint="eastAsia" w:ascii="仿宋_GB2312" w:eastAsia="仿宋_GB2312"/>
          <w:color w:val="auto"/>
          <w:sz w:val="32"/>
          <w:szCs w:val="24"/>
        </w:rPr>
        <w:t>日的半月指标值（</w:t>
      </w:r>
      <w:r>
        <w:rPr>
          <w:rFonts w:hint="eastAsia" w:ascii="仿宋_GB2312" w:hAnsi="仿宋_GB2312" w:eastAsia="仿宋_GB2312" w:cs="仿宋_GB2312"/>
          <w:color w:val="auto"/>
          <w:sz w:val="32"/>
          <w:szCs w:val="32"/>
        </w:rPr>
        <w:t>按照附件公式测算</w:t>
      </w:r>
      <w:r>
        <w:rPr>
          <w:rFonts w:hint="eastAsia" w:ascii="仿宋_GB2312" w:eastAsia="仿宋_GB2312"/>
          <w:color w:val="auto"/>
          <w:sz w:val="32"/>
          <w:szCs w:val="24"/>
        </w:rPr>
        <w:t>）。</w:t>
      </w:r>
    </w:p>
    <w:p>
      <w:pPr>
        <w:spacing w:line="540" w:lineRule="exact"/>
        <w:ind w:firstLine="640"/>
        <w:rPr>
          <w:rFonts w:ascii="仿宋_GB2312" w:eastAsia="仿宋_GB2312"/>
          <w:color w:val="auto"/>
          <w:sz w:val="32"/>
          <w:szCs w:val="24"/>
        </w:rPr>
      </w:pPr>
      <w:r>
        <w:rPr>
          <w:rFonts w:hint="eastAsia" w:ascii="仿宋_GB2312" w:eastAsia="仿宋_GB2312"/>
          <w:color w:val="auto"/>
          <w:sz w:val="32"/>
          <w:szCs w:val="24"/>
        </w:rPr>
        <w:t>（三）市交通运输局可以委托第三方机构承担数据统计与测算等工作。</w:t>
      </w:r>
    </w:p>
    <w:p>
      <w:pPr>
        <w:spacing w:line="540" w:lineRule="exact"/>
        <w:ind w:firstLine="640"/>
        <w:rPr>
          <w:rFonts w:ascii="黑体" w:hAnsi="黑体" w:eastAsia="黑体"/>
          <w:color w:val="auto"/>
          <w:sz w:val="32"/>
          <w:szCs w:val="24"/>
        </w:rPr>
      </w:pPr>
      <w:r>
        <w:rPr>
          <w:rFonts w:hint="eastAsia" w:ascii="黑体" w:hAnsi="黑体" w:eastAsia="黑体"/>
          <w:color w:val="auto"/>
          <w:sz w:val="32"/>
          <w:szCs w:val="24"/>
        </w:rPr>
        <w:t>五、其他规定</w:t>
      </w:r>
    </w:p>
    <w:p>
      <w:pPr>
        <w:spacing w:line="540" w:lineRule="exact"/>
        <w:ind w:firstLine="640"/>
        <w:rPr>
          <w:rFonts w:ascii="仿宋_GB2312" w:eastAsia="仿宋_GB2312"/>
          <w:color w:val="auto"/>
          <w:sz w:val="32"/>
          <w:szCs w:val="24"/>
        </w:rPr>
      </w:pPr>
      <w:r>
        <w:rPr>
          <w:rFonts w:hint="eastAsia" w:ascii="仿宋_GB2312" w:eastAsia="仿宋_GB2312"/>
          <w:color w:val="auto"/>
          <w:sz w:val="32"/>
          <w:szCs w:val="24"/>
        </w:rPr>
        <w:t>《网约车运输证》在网约车运力规模动态调整机制实施之后注销的，市交通运输局可以根据车辆所有人的申请，对符合《深圳市网络预约出租汽车经营服务管理暂行办法》第十四条规定，登记注册在同一车辆所有人名下的车辆，按照注销数量予以办理同等数量的《网约车运输证》。</w:t>
      </w:r>
    </w:p>
    <w:p>
      <w:pPr>
        <w:spacing w:line="540" w:lineRule="exact"/>
        <w:ind w:firstLine="640"/>
        <w:rPr>
          <w:rFonts w:ascii="黑体" w:hAnsi="黑体" w:eastAsia="黑体"/>
          <w:sz w:val="32"/>
          <w:szCs w:val="24"/>
        </w:rPr>
      </w:pPr>
      <w:r>
        <w:rPr>
          <w:rFonts w:hint="eastAsia" w:ascii="黑体" w:hAnsi="黑体" w:eastAsia="黑体"/>
          <w:sz w:val="32"/>
          <w:szCs w:val="24"/>
        </w:rPr>
        <w:t>六、本通知自202</w:t>
      </w:r>
      <w:r>
        <w:rPr>
          <w:rFonts w:ascii="黑体" w:hAnsi="黑体" w:eastAsia="黑体"/>
          <w:sz w:val="32"/>
          <w:szCs w:val="24"/>
        </w:rPr>
        <w:t>X</w:t>
      </w:r>
      <w:r>
        <w:rPr>
          <w:rFonts w:hint="eastAsia" w:ascii="黑体" w:hAnsi="黑体" w:eastAsia="黑体"/>
          <w:sz w:val="32"/>
          <w:szCs w:val="24"/>
        </w:rPr>
        <w:t>年X月X日起试行，有效期2年。</w:t>
      </w:r>
    </w:p>
    <w:p>
      <w:pPr>
        <w:spacing w:line="540" w:lineRule="exact"/>
        <w:ind w:firstLine="640"/>
        <w:rPr>
          <w:rFonts w:ascii="仿宋_GB2312" w:eastAsia="仿宋_GB2312"/>
          <w:sz w:val="32"/>
          <w:szCs w:val="24"/>
        </w:rPr>
      </w:pPr>
      <w:r>
        <w:rPr>
          <w:rFonts w:hint="eastAsia" w:ascii="仿宋_GB2312" w:eastAsia="仿宋_GB2312"/>
          <w:sz w:val="32"/>
          <w:szCs w:val="24"/>
        </w:rPr>
        <w:t>特此通知。</w:t>
      </w:r>
    </w:p>
    <w:p>
      <w:pPr>
        <w:spacing w:line="540" w:lineRule="exact"/>
        <w:ind w:firstLine="640"/>
        <w:rPr>
          <w:rFonts w:ascii="仿宋_GB2312" w:eastAsia="仿宋_GB2312"/>
          <w:sz w:val="32"/>
          <w:szCs w:val="24"/>
        </w:rPr>
      </w:pPr>
    </w:p>
    <w:p>
      <w:pPr>
        <w:spacing w:line="540" w:lineRule="exact"/>
        <w:ind w:firstLine="640"/>
        <w:rPr>
          <w:rFonts w:hint="eastAsia" w:ascii="仿宋_GB2312" w:eastAsia="仿宋_GB2312"/>
          <w:sz w:val="32"/>
          <w:szCs w:val="24"/>
          <w:lang w:eastAsia="zh-CN"/>
        </w:rPr>
      </w:pPr>
      <w:r>
        <w:rPr>
          <w:rFonts w:hint="eastAsia" w:ascii="仿宋_GB2312" w:eastAsia="仿宋_GB2312"/>
          <w:sz w:val="32"/>
          <w:szCs w:val="24"/>
          <w:lang w:eastAsia="zh-CN"/>
        </w:rPr>
        <w:t>附件：网约车运力规模动态调整触发条件</w:t>
      </w:r>
    </w:p>
    <w:p>
      <w:pPr>
        <w:spacing w:line="540" w:lineRule="exact"/>
        <w:ind w:firstLine="640"/>
        <w:rPr>
          <w:rFonts w:ascii="仿宋_GB2312" w:eastAsia="仿宋_GB2312"/>
          <w:sz w:val="32"/>
          <w:szCs w:val="24"/>
        </w:rPr>
      </w:pPr>
      <w:r>
        <w:rPr>
          <w:rFonts w:hint="eastAsia" w:ascii="仿宋_GB2312" w:eastAsia="仿宋_GB2312"/>
          <w:sz w:val="32"/>
          <w:szCs w:val="24"/>
        </w:rPr>
        <w:t xml:space="preserve">                                  市交通运输局</w:t>
      </w:r>
    </w:p>
    <w:p>
      <w:pPr>
        <w:spacing w:line="540" w:lineRule="exact"/>
        <w:ind w:firstLine="0" w:firstLineChars="0"/>
        <w:rPr>
          <w:rFonts w:ascii="仿宋_GB2312" w:eastAsia="仿宋_GB2312"/>
          <w:sz w:val="32"/>
          <w:szCs w:val="24"/>
        </w:rPr>
      </w:pPr>
      <w:r>
        <w:rPr>
          <w:rFonts w:hint="eastAsia" w:ascii="仿宋_GB2312" w:eastAsia="仿宋_GB2312"/>
          <w:sz w:val="32"/>
          <w:szCs w:val="24"/>
        </w:rPr>
        <w:t xml:space="preserve">                                     202</w:t>
      </w:r>
      <w:r>
        <w:rPr>
          <w:rFonts w:ascii="仿宋_GB2312" w:eastAsia="仿宋_GB2312"/>
          <w:sz w:val="32"/>
          <w:szCs w:val="24"/>
        </w:rPr>
        <w:t>X</w:t>
      </w:r>
      <w:r>
        <w:rPr>
          <w:rFonts w:hint="eastAsia" w:ascii="仿宋_GB2312" w:eastAsia="仿宋_GB2312"/>
          <w:sz w:val="32"/>
          <w:szCs w:val="24"/>
        </w:rPr>
        <w:t xml:space="preserve">年X月X日   </w:t>
      </w:r>
    </w:p>
    <w:p>
      <w:pPr>
        <w:spacing w:line="540" w:lineRule="exact"/>
        <w:ind w:firstLine="0" w:firstLineChars="0"/>
        <w:rPr>
          <w:rFonts w:ascii="仿宋_GB2312" w:eastAsia="仿宋_GB2312"/>
          <w:sz w:val="32"/>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line="540" w:lineRule="exact"/>
        <w:ind w:firstLine="0" w:firstLineChars="0"/>
        <w:rPr>
          <w:rFonts w:ascii="黑体" w:hAnsi="黑体" w:eastAsia="黑体"/>
          <w:sz w:val="32"/>
          <w:szCs w:val="24"/>
        </w:rPr>
      </w:pPr>
      <w:r>
        <w:rPr>
          <w:rFonts w:hint="eastAsia" w:ascii="黑体" w:hAnsi="黑体" w:eastAsia="黑体"/>
          <w:sz w:val="32"/>
          <w:szCs w:val="24"/>
        </w:rPr>
        <w:t xml:space="preserve">附件      </w:t>
      </w:r>
    </w:p>
    <w:p>
      <w:pPr>
        <w:adjustRightInd w:val="0"/>
        <w:snapToGrid w:val="0"/>
        <w:spacing w:line="540" w:lineRule="exact"/>
        <w:ind w:firstLine="0" w:firstLineChars="0"/>
        <w:jc w:val="center"/>
        <w:rPr>
          <w:rFonts w:ascii="宋体" w:hAnsi="宋体" w:eastAsia="宋体" w:cs="宋体"/>
          <w:b/>
          <w:bCs/>
          <w:spacing w:val="-10"/>
          <w:sz w:val="44"/>
          <w:szCs w:val="44"/>
        </w:rPr>
      </w:pPr>
      <w:r>
        <w:rPr>
          <w:rFonts w:hint="eastAsia" w:ascii="宋体" w:hAnsi="宋体" w:eastAsia="宋体" w:cs="宋体"/>
          <w:b/>
          <w:bCs/>
          <w:spacing w:val="-10"/>
          <w:sz w:val="44"/>
          <w:szCs w:val="44"/>
        </w:rPr>
        <w:t>网约车运力规模动态调整触发条件</w:t>
      </w:r>
    </w:p>
    <w:p>
      <w:pPr>
        <w:widowControl/>
        <w:adjustRightInd w:val="0"/>
        <w:snapToGrid w:val="0"/>
        <w:spacing w:line="540" w:lineRule="exact"/>
        <w:ind w:firstLine="640"/>
        <w:rPr>
          <w:rFonts w:ascii="黑体" w:hAnsi="黑体" w:eastAsia="黑体" w:cs="仿宋"/>
          <w:kern w:val="0"/>
          <w:sz w:val="32"/>
          <w:szCs w:val="32"/>
          <w:shd w:val="clear" w:color="auto" w:fill="FFFFFF"/>
        </w:rPr>
      </w:pPr>
    </w:p>
    <w:p>
      <w:pPr>
        <w:widowControl/>
        <w:adjustRightInd w:val="0"/>
        <w:snapToGrid w:val="0"/>
        <w:spacing w:line="540" w:lineRule="exact"/>
        <w:ind w:firstLine="640"/>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一、暂停新增触发条件</w:t>
      </w:r>
    </w:p>
    <w:p>
      <w:pPr>
        <w:widowControl/>
        <w:adjustRightInd w:val="0"/>
        <w:snapToGrid w:val="0"/>
        <w:spacing w:line="540" w:lineRule="exact"/>
        <w:ind w:firstLine="640"/>
        <w:rPr>
          <w:rFonts w:ascii="仿宋_GB2312" w:hAnsi="仿宋_GB2312" w:eastAsia="仿宋_GB2312" w:cs="仿宋_GB2312"/>
          <w:kern w:val="0"/>
          <w:sz w:val="32"/>
          <w:szCs w:val="32"/>
          <w:shd w:val="clear" w:color="auto" w:fill="FFFFFF"/>
        </w:rPr>
      </w:pPr>
      <w:r>
        <w:rPr>
          <w:rFonts w:hint="eastAsia" w:ascii="仿宋_GB2312" w:hAnsi="仿宋" w:eastAsia="仿宋_GB2312" w:cs="仿宋"/>
          <w:kern w:val="0"/>
          <w:sz w:val="32"/>
          <w:szCs w:val="32"/>
          <w:shd w:val="clear" w:color="auto" w:fill="FFFFFF"/>
        </w:rPr>
        <w:t>网约车日均订单量变化</w:t>
      </w:r>
      <w:r>
        <w:rPr>
          <w:rFonts w:hint="eastAsia" w:ascii="仿宋_GB2312" w:hAnsi="仿宋" w:eastAsia="仿宋_GB2312" w:cs="仿宋"/>
          <w:kern w:val="0"/>
          <w:sz w:val="32"/>
          <w:szCs w:val="32"/>
          <w:shd w:val="clear" w:color="auto" w:fill="FFFFFF"/>
          <w:lang w:eastAsia="zh-CN"/>
        </w:rPr>
        <w:t>幅度</w:t>
      </w:r>
      <w:r>
        <w:rPr>
          <w:rFonts w:hint="eastAsia" w:ascii="仿宋_GB2312" w:hAnsi="仿宋" w:eastAsia="仿宋_GB2312" w:cs="仿宋"/>
          <w:kern w:val="0"/>
          <w:sz w:val="32"/>
          <w:szCs w:val="32"/>
          <w:shd w:val="clear" w:color="auto" w:fill="FFFFFF"/>
        </w:rPr>
        <w:t>（</w:t>
      </w:r>
      <m:oMath>
        <m:r>
          <m:rPr>
            <m:sty m:val="p"/>
          </m:rPr>
          <w:rPr>
            <w:rFonts w:hint="eastAsia" w:ascii="微软雅黑" w:hAnsi="微软雅黑" w:eastAsia="微软雅黑" w:cs="微软雅黑"/>
          </w:rPr>
          <m:t>∆</m:t>
        </m:r>
        <m:r>
          <m:rPr/>
          <w:rPr>
            <w:rFonts w:hint="eastAsia" w:ascii="Cambria Math" w:hAnsi="Cambria Math" w:eastAsia="仿宋_GB2312" w:cs="仿宋"/>
            <w:sz w:val="32"/>
            <w:szCs w:val="32"/>
          </w:rPr>
          <m:t>c</m:t>
        </m:r>
      </m:oMath>
      <w:r>
        <w:rPr>
          <w:rFonts w:hint="eastAsia" w:ascii="仿宋_GB2312" w:hAnsi="仿宋" w:eastAsia="仿宋_GB2312" w:cs="仿宋"/>
          <w:kern w:val="0"/>
          <w:sz w:val="32"/>
          <w:szCs w:val="32"/>
          <w:shd w:val="clear" w:color="auto" w:fill="FFFFFF"/>
        </w:rPr>
        <w:t>）、单车日均订单量（</w:t>
      </w:r>
      <m:oMath>
        <m:sSub>
          <m:sSubPr>
            <m:ctrlPr>
              <w:rPr>
                <w:rFonts w:hint="eastAsia" w:ascii="Cambria Math" w:hAnsi="Cambria Math" w:eastAsia="仿宋_GB2312" w:cs="仿宋"/>
                <w:i/>
                <w:sz w:val="32"/>
                <w:szCs w:val="32"/>
              </w:rPr>
            </m:ctrlPr>
          </m:sSubPr>
          <m:e>
            <m:r>
              <m:rPr/>
              <w:rPr>
                <w:rFonts w:hint="eastAsia" w:ascii="Cambria Math" w:hAnsi="Cambria Math" w:eastAsia="仿宋_GB2312" w:cs="仿宋"/>
                <w:sz w:val="32"/>
                <w:szCs w:val="32"/>
              </w:rPr>
              <m:t>e</m:t>
            </m:r>
            <m:ctrlPr>
              <w:rPr>
                <w:rFonts w:hint="eastAsia" w:ascii="Cambria Math" w:hAnsi="Cambria Math" w:eastAsia="仿宋_GB2312" w:cs="仿宋"/>
                <w:i/>
                <w:sz w:val="32"/>
                <w:szCs w:val="32"/>
              </w:rPr>
            </m:ctrlPr>
          </m:e>
          <m:sub>
            <m:r>
              <m:rPr/>
              <w:rPr>
                <w:rFonts w:hint="eastAsia" w:ascii="Cambria Math" w:hAnsi="Cambria Math" w:eastAsia="仿宋_GB2312" w:cs="仿宋"/>
                <w:sz w:val="32"/>
                <w:szCs w:val="32"/>
              </w:rPr>
              <m:t>n</m:t>
            </m:r>
            <m:ctrlPr>
              <w:rPr>
                <w:rFonts w:hint="eastAsia" w:ascii="Cambria Math" w:hAnsi="Cambria Math" w:eastAsia="仿宋_GB2312" w:cs="仿宋"/>
                <w:i/>
                <w:sz w:val="32"/>
                <w:szCs w:val="32"/>
              </w:rPr>
            </m:ctrlPr>
          </m:sub>
        </m:sSub>
      </m:oMath>
      <w:r>
        <w:rPr>
          <w:rFonts w:hint="eastAsia" w:ascii="仿宋_GB2312" w:hAnsi="仿宋" w:eastAsia="仿宋_GB2312" w:cs="仿宋"/>
          <w:kern w:val="0"/>
          <w:sz w:val="32"/>
          <w:szCs w:val="32"/>
          <w:shd w:val="clear" w:color="auto" w:fill="FFFFFF"/>
        </w:rPr>
        <w:t>），巡游车里程利用率（</w:t>
      </w:r>
      <m:oMath>
        <m:sSub>
          <m:sSubPr>
            <m:ctrlPr>
              <w:rPr>
                <w:rFonts w:hint="eastAsia" w:ascii="Cambria Math" w:hAnsi="Cambria Math" w:eastAsia="仿宋_GB2312" w:cs="仿宋"/>
                <w:i/>
                <w:sz w:val="32"/>
                <w:szCs w:val="32"/>
              </w:rPr>
            </m:ctrlPr>
          </m:sSubPr>
          <m:e>
            <m:r>
              <m:rPr/>
              <w:rPr>
                <w:rFonts w:hint="eastAsia" w:ascii="Cambria Math" w:hAnsi="Cambria Math" w:eastAsia="仿宋_GB2312" w:cs="仿宋"/>
                <w:sz w:val="32"/>
                <w:szCs w:val="32"/>
              </w:rPr>
              <m:t>l</m:t>
            </m:r>
            <m:ctrlPr>
              <w:rPr>
                <w:rFonts w:hint="eastAsia" w:ascii="Cambria Math" w:hAnsi="Cambria Math" w:eastAsia="仿宋_GB2312" w:cs="仿宋"/>
                <w:i/>
                <w:sz w:val="32"/>
                <w:szCs w:val="32"/>
              </w:rPr>
            </m:ctrlPr>
          </m:e>
          <m:sub>
            <m:r>
              <m:rPr/>
              <w:rPr>
                <w:rFonts w:hint="eastAsia" w:ascii="Cambria Math" w:hAnsi="Cambria Math" w:eastAsia="仿宋_GB2312" w:cs="仿宋"/>
                <w:sz w:val="32"/>
                <w:szCs w:val="32"/>
              </w:rPr>
              <m:t>n</m:t>
            </m:r>
            <m:ctrlPr>
              <w:rPr>
                <w:rFonts w:hint="eastAsia" w:ascii="Cambria Math" w:hAnsi="Cambria Math" w:eastAsia="仿宋_GB2312" w:cs="仿宋"/>
                <w:i/>
                <w:sz w:val="32"/>
                <w:szCs w:val="32"/>
              </w:rPr>
            </m:ctrlPr>
          </m:sub>
        </m:sSub>
      </m:oMath>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sz w:val="32"/>
          <w:szCs w:val="32"/>
        </w:rPr>
        <w:t>等3项指标中有2项及以上满足以下</w:t>
      </w:r>
      <w:r>
        <w:rPr>
          <w:rFonts w:hint="eastAsia" w:ascii="仿宋_GB2312" w:hAnsi="仿宋" w:eastAsia="仿宋_GB2312" w:cs="仿宋"/>
          <w:kern w:val="0"/>
          <w:sz w:val="32"/>
          <w:szCs w:val="32"/>
          <w:shd w:val="clear" w:color="auto" w:fill="FFFFFF"/>
        </w:rPr>
        <w:t>条件：</w:t>
      </w:r>
    </w:p>
    <w:p>
      <w:pPr>
        <w:pStyle w:val="10"/>
        <w:spacing w:line="540" w:lineRule="exact"/>
        <w:rPr>
          <w:rFonts w:ascii="仿宋_GB2312" w:eastAsia="仿宋_GB2312"/>
          <w:sz w:val="32"/>
          <w:szCs w:val="32"/>
        </w:rPr>
      </w:pPr>
      <w:bookmarkStart w:id="5" w:name="_Hlk101108663"/>
      <w:r>
        <w:rPr>
          <w:rFonts w:hint="eastAsia" w:ascii="仿宋_GB2312" w:eastAsia="仿宋_GB2312"/>
          <w:iCs/>
        </w:rPr>
        <w:tab/>
      </w:r>
      <m:oMath>
        <m:r>
          <m:rPr>
            <m:sty m:val="p"/>
          </m:rPr>
          <w:rPr>
            <w:rFonts w:hint="eastAsia" w:ascii="微软雅黑" w:hAnsi="微软雅黑" w:eastAsia="微软雅黑" w:cs="微软雅黑"/>
          </w:rPr>
          <m:t>∆</m:t>
        </m:r>
        <m:r>
          <m:rPr/>
          <w:rPr>
            <w:rFonts w:hint="eastAsia" w:ascii="Cambria Math" w:hAnsi="Cambria Math" w:eastAsia="仿宋_GB2312"/>
            <w:sz w:val="32"/>
            <w:szCs w:val="32"/>
          </w:rPr>
          <m:t>c&lt;</m:t>
        </m:r>
        <m:r>
          <m:rPr/>
          <w:rPr>
            <w:rFonts w:hint="eastAsia" w:ascii="微软雅黑" w:hAnsi="微软雅黑" w:eastAsia="微软雅黑" w:cs="微软雅黑"/>
            <w:sz w:val="32"/>
            <w:szCs w:val="32"/>
          </w:rPr>
          <m:t>−</m:t>
        </m:r>
        <m:r>
          <m:rPr/>
          <w:rPr>
            <w:rFonts w:hint="eastAsia" w:ascii="Cambria Math" w:hAnsi="Cambria Math" w:eastAsia="仿宋_GB2312"/>
            <w:sz w:val="32"/>
            <w:szCs w:val="32"/>
          </w:rPr>
          <m:t>10%</m:t>
        </m:r>
      </m:oMath>
      <w:r>
        <w:rPr>
          <w:rFonts w:hint="eastAsia" w:ascii="仿宋_GB2312" w:eastAsia="仿宋_GB2312"/>
          <w:iCs/>
          <w:sz w:val="32"/>
          <w:szCs w:val="32"/>
        </w:rPr>
        <w:tab/>
      </w:r>
    </w:p>
    <w:p>
      <w:pPr>
        <w:pStyle w:val="10"/>
        <w:spacing w:line="540" w:lineRule="exact"/>
        <w:rPr>
          <w:rFonts w:ascii="仿宋_GB2312" w:eastAsia="仿宋_GB2312"/>
          <w:sz w:val="32"/>
          <w:szCs w:val="32"/>
        </w:rPr>
      </w:pPr>
      <w:r>
        <w:rPr>
          <w:rFonts w:hint="eastAsia" w:ascii="仿宋_GB2312" w:eastAsia="仿宋_GB2312"/>
          <w:iCs/>
          <w:sz w:val="32"/>
          <w:szCs w:val="32"/>
        </w:rPr>
        <w:tab/>
      </w:r>
      <m:oMath>
        <m:sSub>
          <m:sSubPr>
            <m:ctrlPr>
              <w:rPr>
                <w:rFonts w:hint="eastAsia" w:ascii="Cambria Math" w:hAnsi="Cambria Math" w:eastAsia="仿宋_GB2312"/>
                <w:i/>
                <w:sz w:val="32"/>
                <w:szCs w:val="32"/>
              </w:rPr>
            </m:ctrlPr>
          </m:sSubPr>
          <m:e>
            <m:r>
              <m:rPr/>
              <w:rPr>
                <w:rFonts w:hint="eastAsia" w:ascii="Cambria Math" w:hAnsi="Cambria Math" w:eastAsia="仿宋_GB2312"/>
                <w:sz w:val="32"/>
                <w:szCs w:val="32"/>
              </w:rPr>
              <m:t>e</m:t>
            </m:r>
            <m:ctrlPr>
              <w:rPr>
                <w:rFonts w:hint="eastAsia" w:ascii="Cambria Math" w:hAnsi="Cambria Math" w:eastAsia="仿宋_GB2312"/>
                <w:i/>
                <w:sz w:val="32"/>
                <w:szCs w:val="32"/>
              </w:rPr>
            </m:ctrlPr>
          </m:e>
          <m:sub>
            <m:r>
              <m:rPr/>
              <w:rPr>
                <w:rFonts w:hint="eastAsia" w:ascii="Cambria Math" w:hAnsi="Cambria Math" w:eastAsia="仿宋_GB2312"/>
                <w:sz w:val="32"/>
                <w:szCs w:val="32"/>
              </w:rPr>
              <m:t>n</m:t>
            </m:r>
            <m:ctrlPr>
              <w:rPr>
                <w:rFonts w:hint="eastAsia" w:ascii="Cambria Math" w:hAnsi="Cambria Math" w:eastAsia="仿宋_GB2312"/>
                <w:i/>
                <w:sz w:val="32"/>
                <w:szCs w:val="32"/>
              </w:rPr>
            </m:ctrlPr>
          </m:sub>
        </m:sSub>
        <m:r>
          <m:rPr/>
          <w:rPr>
            <w:rFonts w:hint="eastAsia" w:ascii="Cambria Math" w:hAnsi="Cambria Math" w:eastAsia="仿宋_GB2312"/>
            <w:sz w:val="32"/>
            <w:szCs w:val="32"/>
          </w:rPr>
          <m:t>&lt;</m:t>
        </m:r>
        <m:r>
          <m:rPr/>
          <w:rPr>
            <w:rFonts w:hint="eastAsia" w:ascii="Cambria Math" w:hAnsi="Cambria Math" w:eastAsia="仿宋_GB2312"/>
            <w:sz w:val="32"/>
            <w:szCs w:val="32"/>
            <w:lang w:val="en-US" w:eastAsia="zh-CN"/>
          </w:rPr>
          <m:t>11</m:t>
        </m:r>
      </m:oMath>
      <w:r>
        <w:rPr>
          <w:rFonts w:hint="eastAsia" w:ascii="仿宋_GB2312" w:eastAsia="仿宋_GB2312"/>
          <w:iCs/>
          <w:sz w:val="32"/>
          <w:szCs w:val="32"/>
        </w:rPr>
        <w:tab/>
      </w:r>
    </w:p>
    <w:p>
      <w:pPr>
        <w:pStyle w:val="10"/>
        <w:spacing w:line="540" w:lineRule="exact"/>
        <w:rPr>
          <w:rFonts w:ascii="仿宋_GB2312" w:eastAsia="仿宋_GB2312"/>
          <w:sz w:val="32"/>
          <w:szCs w:val="32"/>
        </w:rPr>
      </w:pPr>
      <w:r>
        <w:rPr>
          <w:rFonts w:hint="eastAsia" w:ascii="仿宋_GB2312" w:eastAsia="仿宋_GB2312"/>
          <w:iCs/>
          <w:sz w:val="32"/>
          <w:szCs w:val="32"/>
        </w:rPr>
        <w:tab/>
      </w:r>
      <m:oMath>
        <m:sSub>
          <m:sSubPr>
            <m:ctrlPr>
              <w:rPr>
                <w:rFonts w:hint="eastAsia" w:ascii="Cambria Math" w:hAnsi="Cambria Math" w:eastAsia="仿宋_GB2312"/>
                <w:i/>
                <w:sz w:val="32"/>
                <w:szCs w:val="32"/>
              </w:rPr>
            </m:ctrlPr>
          </m:sSubPr>
          <m:e>
            <m:r>
              <m:rPr/>
              <w:rPr>
                <w:rFonts w:hint="eastAsia" w:ascii="Cambria Math" w:hAnsi="Cambria Math" w:eastAsia="仿宋_GB2312"/>
                <w:sz w:val="32"/>
                <w:szCs w:val="32"/>
              </w:rPr>
              <m:t>l</m:t>
            </m:r>
            <m:ctrlPr>
              <w:rPr>
                <w:rFonts w:hint="eastAsia" w:ascii="Cambria Math" w:hAnsi="Cambria Math" w:eastAsia="仿宋_GB2312"/>
                <w:i/>
                <w:sz w:val="32"/>
                <w:szCs w:val="32"/>
              </w:rPr>
            </m:ctrlPr>
          </m:e>
          <m:sub>
            <m:r>
              <m:rPr/>
              <w:rPr>
                <w:rFonts w:hint="eastAsia" w:ascii="Cambria Math" w:hAnsi="Cambria Math" w:eastAsia="仿宋_GB2312"/>
                <w:sz w:val="32"/>
                <w:szCs w:val="32"/>
              </w:rPr>
              <m:t>n</m:t>
            </m:r>
            <m:ctrlPr>
              <w:rPr>
                <w:rFonts w:hint="eastAsia" w:ascii="Cambria Math" w:hAnsi="Cambria Math" w:eastAsia="仿宋_GB2312"/>
                <w:i/>
                <w:sz w:val="32"/>
                <w:szCs w:val="32"/>
              </w:rPr>
            </m:ctrlPr>
          </m:sub>
        </m:sSub>
        <m:r>
          <m:rPr/>
          <w:rPr>
            <w:rFonts w:hint="eastAsia" w:ascii="Cambria Math" w:hAnsi="Cambria Math" w:eastAsia="仿宋_GB2312"/>
            <w:sz w:val="32"/>
            <w:szCs w:val="32"/>
          </w:rPr>
          <m:t>&lt;60%</m:t>
        </m:r>
      </m:oMath>
    </w:p>
    <w:bookmarkEnd w:id="5"/>
    <w:p>
      <w:pPr>
        <w:widowControl/>
        <w:adjustRightInd w:val="0"/>
        <w:snapToGrid w:val="0"/>
        <w:spacing w:line="540" w:lineRule="exact"/>
        <w:ind w:firstLine="640"/>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二、恢复新增触发条件</w:t>
      </w:r>
    </w:p>
    <w:p>
      <w:pPr>
        <w:widowControl/>
        <w:adjustRightInd w:val="0"/>
        <w:snapToGrid w:val="0"/>
        <w:spacing w:line="540" w:lineRule="exact"/>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网约车日均订单量变化</w:t>
      </w:r>
      <w:r>
        <w:rPr>
          <w:rFonts w:hint="eastAsia" w:ascii="仿宋_GB2312" w:hAnsi="仿宋" w:eastAsia="仿宋_GB2312" w:cs="仿宋"/>
          <w:kern w:val="0"/>
          <w:sz w:val="32"/>
          <w:szCs w:val="32"/>
          <w:shd w:val="clear" w:color="auto" w:fill="FFFFFF"/>
          <w:lang w:eastAsia="zh-CN"/>
        </w:rPr>
        <w:t>幅度</w:t>
      </w:r>
      <w:r>
        <w:rPr>
          <w:rFonts w:hint="eastAsia" w:ascii="仿宋_GB2312" w:hAnsi="仿宋" w:eastAsia="仿宋_GB2312" w:cs="仿宋"/>
          <w:kern w:val="0"/>
          <w:sz w:val="32"/>
          <w:szCs w:val="32"/>
          <w:shd w:val="clear" w:color="auto" w:fill="FFFFFF"/>
        </w:rPr>
        <w:t>（</w:t>
      </w:r>
      <m:oMath>
        <m:r>
          <m:rPr>
            <m:sty m:val="p"/>
          </m:rPr>
          <w:rPr>
            <w:rFonts w:hint="eastAsia" w:ascii="微软雅黑" w:hAnsi="微软雅黑" w:eastAsia="微软雅黑" w:cs="微软雅黑"/>
          </w:rPr>
          <m:t>∆</m:t>
        </m:r>
        <m:r>
          <m:rPr/>
          <w:rPr>
            <w:rFonts w:hint="eastAsia" w:ascii="Cambria Math" w:hAnsi="Cambria Math" w:eastAsia="仿宋_GB2312" w:cs="仿宋"/>
            <w:sz w:val="32"/>
            <w:szCs w:val="32"/>
          </w:rPr>
          <m:t>c</m:t>
        </m:r>
      </m:oMath>
      <w:r>
        <w:rPr>
          <w:rFonts w:hint="eastAsia" w:ascii="仿宋_GB2312" w:hAnsi="仿宋" w:eastAsia="仿宋_GB2312" w:cs="仿宋"/>
          <w:kern w:val="0"/>
          <w:sz w:val="32"/>
          <w:szCs w:val="32"/>
          <w:shd w:val="clear" w:color="auto" w:fill="FFFFFF"/>
        </w:rPr>
        <w:t>）、单车日均订单量（</w:t>
      </w:r>
      <m:oMath>
        <m:sSub>
          <m:sSubPr>
            <m:ctrlPr>
              <w:rPr>
                <w:rFonts w:hint="eastAsia" w:ascii="Cambria Math" w:hAnsi="Cambria Math" w:eastAsia="仿宋_GB2312" w:cs="仿宋"/>
                <w:i/>
                <w:sz w:val="32"/>
                <w:szCs w:val="32"/>
              </w:rPr>
            </m:ctrlPr>
          </m:sSubPr>
          <m:e>
            <m:r>
              <m:rPr/>
              <w:rPr>
                <w:rFonts w:hint="eastAsia" w:ascii="Cambria Math" w:hAnsi="Cambria Math" w:eastAsia="仿宋_GB2312" w:cs="仿宋"/>
                <w:sz w:val="32"/>
                <w:szCs w:val="32"/>
              </w:rPr>
              <m:t>e</m:t>
            </m:r>
            <m:ctrlPr>
              <w:rPr>
                <w:rFonts w:hint="eastAsia" w:ascii="Cambria Math" w:hAnsi="Cambria Math" w:eastAsia="仿宋_GB2312" w:cs="仿宋"/>
                <w:i/>
                <w:sz w:val="32"/>
                <w:szCs w:val="32"/>
              </w:rPr>
            </m:ctrlPr>
          </m:e>
          <m:sub>
            <m:r>
              <m:rPr/>
              <w:rPr>
                <w:rFonts w:hint="eastAsia" w:ascii="Cambria Math" w:hAnsi="Cambria Math" w:eastAsia="仿宋_GB2312" w:cs="仿宋"/>
                <w:sz w:val="32"/>
                <w:szCs w:val="32"/>
              </w:rPr>
              <m:t>n</m:t>
            </m:r>
            <m:ctrlPr>
              <w:rPr>
                <w:rFonts w:hint="eastAsia" w:ascii="Cambria Math" w:hAnsi="Cambria Math" w:eastAsia="仿宋_GB2312" w:cs="仿宋"/>
                <w:i/>
                <w:sz w:val="32"/>
                <w:szCs w:val="32"/>
              </w:rPr>
            </m:ctrlPr>
          </m:sub>
        </m:sSub>
      </m:oMath>
      <w:r>
        <w:rPr>
          <w:rFonts w:hint="eastAsia" w:ascii="仿宋_GB2312" w:hAnsi="仿宋" w:eastAsia="仿宋_GB2312" w:cs="仿宋"/>
          <w:kern w:val="0"/>
          <w:sz w:val="32"/>
          <w:szCs w:val="32"/>
          <w:shd w:val="clear" w:color="auto" w:fill="FFFFFF"/>
        </w:rPr>
        <w:t>），巡游车里程利用率（</w:t>
      </w:r>
      <m:oMath>
        <m:sSub>
          <m:sSubPr>
            <m:ctrlPr>
              <w:rPr>
                <w:rFonts w:hint="eastAsia" w:ascii="Cambria Math" w:hAnsi="Cambria Math" w:eastAsia="仿宋_GB2312" w:cs="仿宋"/>
                <w:i/>
                <w:sz w:val="32"/>
                <w:szCs w:val="32"/>
              </w:rPr>
            </m:ctrlPr>
          </m:sSubPr>
          <m:e>
            <m:r>
              <m:rPr/>
              <w:rPr>
                <w:rFonts w:hint="eastAsia" w:ascii="Cambria Math" w:hAnsi="Cambria Math" w:eastAsia="仿宋_GB2312" w:cs="仿宋"/>
                <w:sz w:val="32"/>
                <w:szCs w:val="32"/>
              </w:rPr>
              <m:t>l</m:t>
            </m:r>
            <m:ctrlPr>
              <w:rPr>
                <w:rFonts w:hint="eastAsia" w:ascii="Cambria Math" w:hAnsi="Cambria Math" w:eastAsia="仿宋_GB2312" w:cs="仿宋"/>
                <w:i/>
                <w:sz w:val="32"/>
                <w:szCs w:val="32"/>
              </w:rPr>
            </m:ctrlPr>
          </m:e>
          <m:sub>
            <m:r>
              <m:rPr/>
              <w:rPr>
                <w:rFonts w:hint="eastAsia" w:ascii="Cambria Math" w:hAnsi="Cambria Math" w:eastAsia="仿宋_GB2312" w:cs="仿宋"/>
                <w:sz w:val="32"/>
                <w:szCs w:val="32"/>
              </w:rPr>
              <m:t>n</m:t>
            </m:r>
            <m:ctrlPr>
              <w:rPr>
                <w:rFonts w:hint="eastAsia" w:ascii="Cambria Math" w:hAnsi="Cambria Math" w:eastAsia="仿宋_GB2312" w:cs="仿宋"/>
                <w:i/>
                <w:sz w:val="32"/>
                <w:szCs w:val="32"/>
              </w:rPr>
            </m:ctrlPr>
          </m:sub>
        </m:sSub>
      </m:oMath>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sz w:val="32"/>
          <w:szCs w:val="32"/>
        </w:rPr>
        <w:t>等3项指</w:t>
      </w:r>
      <w:r>
        <w:rPr>
          <w:rFonts w:hint="eastAsia" w:ascii="仿宋_GB2312" w:hAnsi="仿宋" w:eastAsia="仿宋_GB2312" w:cs="仿宋"/>
          <w:color w:val="auto"/>
          <w:sz w:val="32"/>
          <w:szCs w:val="32"/>
        </w:rPr>
        <w:t>标连</w:t>
      </w:r>
      <w:r>
        <w:rPr>
          <w:rFonts w:hint="eastAsia" w:ascii="仿宋_GB2312" w:hAnsi="仿宋" w:eastAsia="仿宋_GB2312" w:cs="仿宋"/>
          <w:color w:val="auto"/>
          <w:kern w:val="0"/>
          <w:sz w:val="32"/>
          <w:szCs w:val="32"/>
          <w:shd w:val="clear" w:color="auto" w:fill="FFFFFF"/>
        </w:rPr>
        <w:t>续2个月</w:t>
      </w:r>
      <w:r>
        <w:rPr>
          <w:rFonts w:hint="eastAsia" w:ascii="仿宋_GB2312" w:hAnsi="仿宋" w:eastAsia="仿宋_GB2312" w:cs="仿宋"/>
          <w:sz w:val="32"/>
          <w:szCs w:val="32"/>
        </w:rPr>
        <w:t>有任意</w:t>
      </w:r>
      <w:r>
        <w:rPr>
          <w:rFonts w:hint="eastAsia" w:ascii="仿宋_GB2312" w:hAnsi="仿宋" w:eastAsia="仿宋_GB2312" w:cs="仿宋"/>
          <w:kern w:val="0"/>
          <w:sz w:val="32"/>
          <w:szCs w:val="32"/>
          <w:shd w:val="clear" w:color="auto" w:fill="FFFFFF"/>
        </w:rPr>
        <w:t>2项及以上满足以下条件：</w:t>
      </w:r>
    </w:p>
    <w:p>
      <w:pPr>
        <w:pStyle w:val="10"/>
        <w:spacing w:line="540" w:lineRule="exact"/>
        <w:rPr>
          <w:rFonts w:ascii="仿宋_GB2312" w:eastAsia="仿宋_GB2312"/>
          <w:sz w:val="32"/>
          <w:szCs w:val="32"/>
        </w:rPr>
      </w:pPr>
      <w:r>
        <w:rPr>
          <w:rFonts w:hint="eastAsia" w:ascii="仿宋_GB2312" w:eastAsia="仿宋_GB2312"/>
          <w:iCs/>
        </w:rPr>
        <w:tab/>
      </w:r>
      <m:oMath>
        <m:r>
          <m:rPr>
            <m:sty m:val="p"/>
          </m:rPr>
          <w:rPr>
            <w:rFonts w:hint="eastAsia" w:ascii="微软雅黑" w:hAnsi="微软雅黑" w:eastAsia="微软雅黑" w:cs="微软雅黑"/>
          </w:rPr>
          <m:t>∆</m:t>
        </m:r>
        <m:r>
          <m:rPr/>
          <w:rPr>
            <w:rFonts w:hint="eastAsia" w:ascii="Cambria Math" w:hAnsi="Cambria Math" w:eastAsia="仿宋_GB2312"/>
            <w:sz w:val="32"/>
            <w:szCs w:val="32"/>
          </w:rPr>
          <m:t>c≥10%</m:t>
        </m:r>
      </m:oMath>
      <w:r>
        <w:rPr>
          <w:rFonts w:hint="eastAsia" w:ascii="仿宋_GB2312" w:eastAsia="仿宋_GB2312"/>
          <w:iCs/>
          <w:sz w:val="32"/>
          <w:szCs w:val="32"/>
        </w:rPr>
        <w:tab/>
      </w:r>
    </w:p>
    <w:p>
      <w:pPr>
        <w:pStyle w:val="10"/>
        <w:spacing w:line="540" w:lineRule="exact"/>
        <w:rPr>
          <w:rFonts w:ascii="仿宋_GB2312" w:eastAsia="仿宋_GB2312"/>
          <w:sz w:val="32"/>
          <w:szCs w:val="32"/>
        </w:rPr>
      </w:pPr>
      <w:r>
        <w:rPr>
          <w:rFonts w:hint="eastAsia" w:ascii="仿宋_GB2312" w:eastAsia="仿宋_GB2312"/>
          <w:iCs/>
          <w:sz w:val="32"/>
          <w:szCs w:val="32"/>
        </w:rPr>
        <w:tab/>
      </w:r>
      <m:oMath>
        <m:sSub>
          <m:sSubPr>
            <m:ctrlPr>
              <w:rPr>
                <w:rFonts w:hint="eastAsia" w:ascii="Cambria Math" w:hAnsi="Cambria Math" w:eastAsia="仿宋_GB2312"/>
                <w:i/>
                <w:sz w:val="32"/>
                <w:szCs w:val="32"/>
              </w:rPr>
            </m:ctrlPr>
          </m:sSubPr>
          <m:e>
            <m:r>
              <m:rPr/>
              <w:rPr>
                <w:rFonts w:hint="eastAsia" w:ascii="Cambria Math" w:hAnsi="Cambria Math" w:eastAsia="仿宋_GB2312"/>
                <w:sz w:val="32"/>
                <w:szCs w:val="32"/>
              </w:rPr>
              <m:t>e</m:t>
            </m:r>
            <m:ctrlPr>
              <w:rPr>
                <w:rFonts w:hint="eastAsia" w:ascii="Cambria Math" w:hAnsi="Cambria Math" w:eastAsia="仿宋_GB2312"/>
                <w:i/>
                <w:sz w:val="32"/>
                <w:szCs w:val="32"/>
              </w:rPr>
            </m:ctrlPr>
          </m:e>
          <m:sub>
            <m:r>
              <m:rPr/>
              <w:rPr>
                <w:rFonts w:hint="eastAsia" w:ascii="Cambria Math" w:hAnsi="Cambria Math" w:eastAsia="仿宋_GB2312"/>
                <w:sz w:val="32"/>
                <w:szCs w:val="32"/>
              </w:rPr>
              <m:t>n</m:t>
            </m:r>
            <m:ctrlPr>
              <w:rPr>
                <w:rFonts w:hint="eastAsia" w:ascii="Cambria Math" w:hAnsi="Cambria Math" w:eastAsia="仿宋_GB2312"/>
                <w:i/>
                <w:sz w:val="32"/>
                <w:szCs w:val="32"/>
              </w:rPr>
            </m:ctrlPr>
          </m:sub>
        </m:sSub>
        <m:r>
          <m:rPr/>
          <w:rPr>
            <w:rFonts w:hint="eastAsia" w:ascii="Cambria Math" w:hAnsi="Cambria Math" w:eastAsia="仿宋_GB2312"/>
            <w:sz w:val="32"/>
            <w:szCs w:val="32"/>
          </w:rPr>
          <m:t>≥</m:t>
        </m:r>
        <m:r>
          <m:rPr/>
          <w:rPr>
            <w:rFonts w:hint="eastAsia" w:ascii="Cambria Math" w:hAnsi="Cambria Math" w:eastAsia="仿宋_GB2312"/>
            <w:sz w:val="32"/>
            <w:szCs w:val="32"/>
            <w:lang w:val="en-US" w:eastAsia="zh-CN"/>
          </w:rPr>
          <m:t>13</m:t>
        </m:r>
      </m:oMath>
      <w:r>
        <w:rPr>
          <w:rFonts w:hint="eastAsia" w:ascii="仿宋_GB2312" w:eastAsia="仿宋_GB2312"/>
          <w:iCs/>
          <w:sz w:val="32"/>
          <w:szCs w:val="32"/>
        </w:rPr>
        <w:tab/>
      </w:r>
    </w:p>
    <w:p>
      <w:pPr>
        <w:pStyle w:val="10"/>
        <w:spacing w:line="540" w:lineRule="exact"/>
        <w:rPr>
          <w:rFonts w:ascii="仿宋_GB2312" w:eastAsia="仿宋_GB2312"/>
          <w:sz w:val="32"/>
          <w:szCs w:val="32"/>
        </w:rPr>
      </w:pPr>
      <w:r>
        <w:rPr>
          <w:rFonts w:hint="eastAsia" w:ascii="仿宋_GB2312" w:eastAsia="仿宋_GB2312"/>
          <w:iCs/>
          <w:sz w:val="32"/>
          <w:szCs w:val="32"/>
        </w:rPr>
        <w:tab/>
      </w:r>
      <m:oMath>
        <m:sSub>
          <m:sSubPr>
            <m:ctrlPr>
              <w:rPr>
                <w:rFonts w:hint="eastAsia" w:ascii="Cambria Math" w:hAnsi="Cambria Math" w:eastAsia="仿宋_GB2312"/>
                <w:i/>
                <w:sz w:val="32"/>
                <w:szCs w:val="32"/>
              </w:rPr>
            </m:ctrlPr>
          </m:sSubPr>
          <m:e>
            <m:r>
              <m:rPr/>
              <w:rPr>
                <w:rFonts w:hint="eastAsia" w:ascii="Cambria Math" w:hAnsi="Cambria Math" w:eastAsia="仿宋_GB2312"/>
                <w:sz w:val="32"/>
                <w:szCs w:val="32"/>
              </w:rPr>
              <m:t>l</m:t>
            </m:r>
            <m:ctrlPr>
              <w:rPr>
                <w:rFonts w:hint="eastAsia" w:ascii="Cambria Math" w:hAnsi="Cambria Math" w:eastAsia="仿宋_GB2312"/>
                <w:i/>
                <w:sz w:val="32"/>
                <w:szCs w:val="32"/>
              </w:rPr>
            </m:ctrlPr>
          </m:e>
          <m:sub>
            <m:r>
              <m:rPr/>
              <w:rPr>
                <w:rFonts w:hint="eastAsia" w:ascii="Cambria Math" w:hAnsi="Cambria Math" w:eastAsia="仿宋_GB2312"/>
                <w:sz w:val="32"/>
                <w:szCs w:val="32"/>
              </w:rPr>
              <m:t>n</m:t>
            </m:r>
            <m:ctrlPr>
              <w:rPr>
                <w:rFonts w:hint="eastAsia" w:ascii="Cambria Math" w:hAnsi="Cambria Math" w:eastAsia="仿宋_GB2312"/>
                <w:i/>
                <w:sz w:val="32"/>
                <w:szCs w:val="32"/>
              </w:rPr>
            </m:ctrlPr>
          </m:sub>
        </m:sSub>
        <m:r>
          <m:rPr/>
          <w:rPr>
            <w:rFonts w:hint="eastAsia" w:ascii="Cambria Math" w:hAnsi="Cambria Math" w:eastAsia="仿宋_GB2312"/>
            <w:sz w:val="32"/>
            <w:szCs w:val="32"/>
          </w:rPr>
          <m:t>≥65%</m:t>
        </m:r>
      </m:oMath>
    </w:p>
    <w:p>
      <w:pPr>
        <w:spacing w:line="540" w:lineRule="exact"/>
        <w:ind w:firstLine="640"/>
        <w:rPr>
          <w:rFonts w:ascii="仿宋_GB2312" w:hAnsi="仿宋" w:eastAsia="仿宋_GB2312" w:cs="仿宋"/>
          <w:sz w:val="32"/>
          <w:szCs w:val="32"/>
        </w:rPr>
      </w:pPr>
      <w:r>
        <w:rPr>
          <w:rFonts w:hint="eastAsia" w:ascii="仿宋_GB2312" w:hAnsi="仿宋" w:eastAsia="仿宋_GB2312" w:cs="仿宋"/>
          <w:sz w:val="32"/>
          <w:szCs w:val="32"/>
        </w:rPr>
        <w:t>备注：</w:t>
      </w:r>
    </w:p>
    <w:p>
      <w:pPr>
        <w:ind w:firstLine="560"/>
        <w:rPr>
          <w:rFonts w:hint="eastAsia" w:ascii="仿宋_GB2312" w:hAnsi="仿宋" w:eastAsia="仿宋_GB2312" w:cs="仿宋"/>
          <w:iCs/>
          <w:sz w:val="32"/>
          <w:szCs w:val="32"/>
          <w:lang w:val="en-US" w:eastAsia="zh-CN"/>
        </w:rPr>
      </w:pPr>
      <m:oMath>
        <m:r>
          <m:rPr>
            <m:sty m:val="p"/>
          </m:rPr>
          <w:rPr>
            <w:rFonts w:hint="eastAsia" w:ascii="微软雅黑" w:hAnsi="微软雅黑" w:eastAsia="微软雅黑" w:cs="微软雅黑"/>
          </w:rPr>
          <m:t>∆</m:t>
        </m:r>
        <m:r>
          <m:rPr/>
          <w:rPr>
            <w:rFonts w:hint="eastAsia" w:ascii="Cambria Math" w:hAnsi="Cambria Math" w:eastAsia="仿宋_GB2312" w:cs="仿宋"/>
            <w:sz w:val="32"/>
            <w:szCs w:val="32"/>
          </w:rPr>
          <m:t>c</m:t>
        </m:r>
      </m:oMath>
      <w:r>
        <w:rPr>
          <w:rFonts w:hint="eastAsia" w:ascii="仿宋_GB2312" w:hAnsi="仿宋" w:eastAsia="仿宋_GB2312" w:cs="仿宋"/>
          <w:iCs/>
          <w:sz w:val="32"/>
          <w:szCs w:val="32"/>
        </w:rPr>
        <w:t>：第n月本市网约车日均订单量相对前三月（第n-1月、第n-2月，第n-3月）的网约车日均订单量的变化</w:t>
      </w:r>
      <w:r>
        <w:rPr>
          <w:rFonts w:hint="eastAsia" w:ascii="仿宋_GB2312" w:hAnsi="仿宋" w:eastAsia="仿宋_GB2312" w:cs="仿宋"/>
          <w:iCs/>
          <w:sz w:val="32"/>
          <w:szCs w:val="32"/>
          <w:lang w:eastAsia="zh-CN"/>
        </w:rPr>
        <w:t>幅度</w:t>
      </w:r>
      <w:bookmarkStart w:id="6" w:name="_GoBack"/>
      <w:bookmarkEnd w:id="6"/>
      <w:r>
        <w:rPr>
          <w:rFonts w:hint="eastAsia" w:ascii="仿宋_GB2312" w:hAnsi="仿宋" w:eastAsia="仿宋_GB2312" w:cs="仿宋"/>
          <w:iCs/>
          <w:sz w:val="32"/>
          <w:szCs w:val="32"/>
        </w:rPr>
        <w:t>；</w:t>
      </w:r>
      <w:r>
        <w:rPr>
          <w:rFonts w:hint="eastAsia" w:ascii="仿宋_GB2312" w:hAnsi="仿宋" w:eastAsia="仿宋_GB2312" w:cs="仿宋"/>
          <w:iCs/>
          <w:sz w:val="32"/>
          <w:szCs w:val="32"/>
          <w:lang w:val="en-US" w:eastAsia="zh-CN"/>
        </w:rPr>
        <w:t xml:space="preserve">         </w:t>
      </w:r>
    </w:p>
    <w:p>
      <w:pPr>
        <w:ind w:firstLine="560"/>
        <w:rPr>
          <w:rFonts w:ascii="仿宋_GB2312" w:eastAsia="仿宋_GB2312"/>
          <w:sz w:val="32"/>
          <w:szCs w:val="32"/>
        </w:rPr>
      </w:pPr>
      <m:oMathPara>
        <m:oMath>
          <m:r>
            <m:rPr>
              <m:sty m:val="p"/>
            </m:rPr>
            <w:rPr>
              <w:rFonts w:hint="eastAsia" w:ascii="微软雅黑" w:hAnsi="微软雅黑" w:eastAsia="微软雅黑" w:cs="微软雅黑"/>
            </w:rPr>
            <m:t>∆</m:t>
          </m:r>
          <m:r>
            <m:rPr/>
            <w:rPr>
              <w:rFonts w:hint="eastAsia" w:ascii="Cambria Math" w:hAnsi="Cambria Math" w:eastAsia="仿宋_GB2312"/>
              <w:sz w:val="32"/>
              <w:szCs w:val="32"/>
            </w:rPr>
            <m:t>c</m:t>
          </m:r>
          <m:r>
            <m:rPr>
              <m:sty m:val="p"/>
            </m:rPr>
            <w:rPr>
              <w:rFonts w:hint="eastAsia" w:ascii="Cambria Math" w:hAnsi="Cambria Math" w:eastAsia="仿宋_GB2312"/>
              <w:sz w:val="32"/>
              <w:szCs w:val="32"/>
            </w:rPr>
            <m:t>=</m:t>
          </m:r>
          <m:d>
            <m:dPr>
              <m:begChr m:val="["/>
              <m:endChr m:val="]"/>
              <m:ctrlPr>
                <w:rPr>
                  <w:rFonts w:hint="eastAsia" w:ascii="Cambria Math" w:hAnsi="Cambria Math" w:eastAsia="仿宋_GB2312"/>
                  <w:sz w:val="32"/>
                  <w:szCs w:val="32"/>
                </w:rPr>
              </m:ctrlPr>
            </m:dPr>
            <m:e>
              <m:sSub>
                <m:sSubPr>
                  <m:ctrlPr>
                    <w:rPr>
                      <w:rFonts w:hint="eastAsia" w:ascii="Cambria Math" w:hAnsi="Cambria Math" w:eastAsia="仿宋_GB2312"/>
                      <w:sz w:val="32"/>
                      <w:szCs w:val="32"/>
                    </w:rPr>
                  </m:ctrlPr>
                </m:sSubPr>
                <m:e>
                  <m:r>
                    <m:rPr/>
                    <w:rPr>
                      <w:rFonts w:hint="eastAsia" w:ascii="Cambria Math" w:hAnsi="Cambria Math" w:eastAsia="仿宋_GB2312"/>
                      <w:sz w:val="32"/>
                      <w:szCs w:val="32"/>
                    </w:rPr>
                    <m:t>O</m:t>
                  </m:r>
                  <m:ctrlPr>
                    <w:rPr>
                      <w:rFonts w:hint="eastAsia" w:ascii="Cambria Math" w:hAnsi="Cambria Math" w:eastAsia="仿宋_GB2312"/>
                      <w:sz w:val="32"/>
                      <w:szCs w:val="32"/>
                    </w:rPr>
                  </m:ctrlPr>
                </m:e>
                <m:sub>
                  <m:r>
                    <m:rPr/>
                    <w:rPr>
                      <w:rFonts w:hint="eastAsia" w:ascii="Cambria Math" w:hAnsi="Cambria Math" w:eastAsia="仿宋_GB2312"/>
                      <w:sz w:val="32"/>
                      <w:szCs w:val="32"/>
                    </w:rPr>
                    <m:t>n</m:t>
                  </m:r>
                  <m:ctrlPr>
                    <w:rPr>
                      <w:rFonts w:hint="eastAsia" w:ascii="Cambria Math" w:hAnsi="Cambria Math" w:eastAsia="仿宋_GB2312"/>
                      <w:sz w:val="32"/>
                      <w:szCs w:val="32"/>
                    </w:rPr>
                  </m:ctrlPr>
                </m:sub>
              </m:sSub>
              <m:r>
                <m:rPr>
                  <m:sty m:val="p"/>
                </m:rPr>
                <w:rPr>
                  <w:rFonts w:hint="eastAsia" w:ascii="Cambria Math" w:hAnsi="Cambria Math" w:eastAsia="仿宋_GB2312" w:cs="微软雅黑"/>
                  <w:sz w:val="32"/>
                  <w:szCs w:val="32"/>
                </w:rPr>
                <m:t>÷</m:t>
              </m:r>
              <m:d>
                <m:dPr>
                  <m:begChr m:val="（"/>
                  <m:endChr m:val="）"/>
                  <m:ctrlPr>
                    <w:rPr>
                      <w:rFonts w:hint="eastAsia" w:ascii="Cambria Math" w:hAnsi="Cambria Math" w:eastAsia="仿宋_GB2312" w:cs="微软雅黑"/>
                      <w:sz w:val="32"/>
                      <w:szCs w:val="32"/>
                    </w:rPr>
                  </m:ctrlPr>
                </m:dPr>
                <m:e>
                  <m:f>
                    <m:fPr>
                      <m:ctrlPr>
                        <w:rPr>
                          <w:rFonts w:hint="eastAsia" w:ascii="Cambria Math" w:hAnsi="Cambria Math" w:eastAsia="仿宋_GB2312" w:cs="微软雅黑"/>
                          <w:sz w:val="32"/>
                          <w:szCs w:val="32"/>
                        </w:rPr>
                      </m:ctrlPr>
                    </m:fPr>
                    <m:num>
                      <m:sSub>
                        <m:sSubPr>
                          <m:ctrlPr>
                            <w:rPr>
                              <w:rFonts w:hint="eastAsia" w:ascii="Cambria Math" w:hAnsi="Cambria Math" w:eastAsia="仿宋_GB2312" w:cs="微软雅黑"/>
                              <w:i/>
                              <w:sz w:val="32"/>
                              <w:szCs w:val="32"/>
                            </w:rPr>
                          </m:ctrlPr>
                        </m:sSubPr>
                        <m:e>
                          <m:r>
                            <m:rPr/>
                            <w:rPr>
                              <w:rFonts w:hint="eastAsia" w:ascii="Cambria Math" w:hAnsi="Cambria Math" w:eastAsia="仿宋_GB2312" w:cs="微软雅黑"/>
                              <w:sz w:val="32"/>
                              <w:szCs w:val="32"/>
                            </w:rPr>
                            <m:t>O</m:t>
                          </m:r>
                          <m:ctrlPr>
                            <w:rPr>
                              <w:rFonts w:hint="eastAsia" w:ascii="Cambria Math" w:hAnsi="Cambria Math" w:eastAsia="仿宋_GB2312" w:cs="微软雅黑"/>
                              <w:i/>
                              <w:sz w:val="32"/>
                              <w:szCs w:val="32"/>
                            </w:rPr>
                          </m:ctrlPr>
                        </m:e>
                        <m:sub>
                          <m:r>
                            <m:rPr/>
                            <w:rPr>
                              <w:rFonts w:hint="eastAsia" w:ascii="Cambria Math" w:hAnsi="Cambria Math" w:eastAsia="仿宋_GB2312" w:cs="微软雅黑"/>
                              <w:sz w:val="32"/>
                              <w:szCs w:val="32"/>
                            </w:rPr>
                            <m:t>n</m:t>
                          </m:r>
                          <m:r>
                            <m:rPr/>
                            <w:rPr>
                              <w:rFonts w:hint="eastAsia" w:ascii="微软雅黑" w:hAnsi="微软雅黑" w:eastAsia="微软雅黑" w:cs="微软雅黑"/>
                              <w:sz w:val="32"/>
                              <w:szCs w:val="32"/>
                            </w:rPr>
                            <m:t>−</m:t>
                          </m:r>
                          <m:r>
                            <m:rPr/>
                            <w:rPr>
                              <w:rFonts w:hint="eastAsia" w:ascii="Cambria Math" w:hAnsi="Cambria Math" w:eastAsia="仿宋_GB2312" w:cs="微软雅黑"/>
                              <w:sz w:val="32"/>
                              <w:szCs w:val="32"/>
                            </w:rPr>
                            <m:t>3</m:t>
                          </m:r>
                          <m:ctrlPr>
                            <w:rPr>
                              <w:rFonts w:hint="eastAsia" w:ascii="Cambria Math" w:hAnsi="Cambria Math" w:eastAsia="仿宋_GB2312" w:cs="微软雅黑"/>
                              <w:i/>
                              <w:sz w:val="32"/>
                              <w:szCs w:val="32"/>
                            </w:rPr>
                          </m:ctrlPr>
                        </m:sub>
                      </m:sSub>
                      <m:r>
                        <m:rPr/>
                        <w:rPr>
                          <w:rFonts w:hint="eastAsia" w:ascii="Cambria Math" w:hAnsi="Cambria Math" w:eastAsia="仿宋_GB2312" w:cs="微软雅黑"/>
                          <w:sz w:val="32"/>
                          <w:szCs w:val="32"/>
                        </w:rPr>
                        <m:t>+</m:t>
                      </m:r>
                      <m:sSub>
                        <m:sSubPr>
                          <m:ctrlPr>
                            <w:rPr>
                              <w:rFonts w:hint="eastAsia" w:ascii="Cambria Math" w:hAnsi="Cambria Math" w:eastAsia="仿宋_GB2312" w:cs="微软雅黑"/>
                              <w:i/>
                              <w:sz w:val="32"/>
                              <w:szCs w:val="32"/>
                            </w:rPr>
                          </m:ctrlPr>
                        </m:sSubPr>
                        <m:e>
                          <m:r>
                            <m:rPr/>
                            <w:rPr>
                              <w:rFonts w:hint="eastAsia" w:ascii="Cambria Math" w:hAnsi="Cambria Math" w:eastAsia="仿宋_GB2312" w:cs="微软雅黑"/>
                              <w:sz w:val="32"/>
                              <w:szCs w:val="32"/>
                            </w:rPr>
                            <m:t>O</m:t>
                          </m:r>
                          <m:ctrlPr>
                            <w:rPr>
                              <w:rFonts w:hint="eastAsia" w:ascii="Cambria Math" w:hAnsi="Cambria Math" w:eastAsia="仿宋_GB2312" w:cs="微软雅黑"/>
                              <w:i/>
                              <w:sz w:val="32"/>
                              <w:szCs w:val="32"/>
                            </w:rPr>
                          </m:ctrlPr>
                        </m:e>
                        <m:sub>
                          <m:r>
                            <m:rPr/>
                            <w:rPr>
                              <w:rFonts w:hint="eastAsia" w:ascii="Cambria Math" w:hAnsi="Cambria Math" w:eastAsia="仿宋_GB2312" w:cs="微软雅黑"/>
                              <w:sz w:val="32"/>
                              <w:szCs w:val="32"/>
                            </w:rPr>
                            <m:t>n</m:t>
                          </m:r>
                          <m:r>
                            <m:rPr/>
                            <w:rPr>
                              <w:rFonts w:hint="eastAsia" w:ascii="微软雅黑" w:hAnsi="微软雅黑" w:eastAsia="微软雅黑" w:cs="微软雅黑"/>
                              <w:sz w:val="32"/>
                              <w:szCs w:val="32"/>
                            </w:rPr>
                            <m:t>−</m:t>
                          </m:r>
                          <m:r>
                            <m:rPr/>
                            <w:rPr>
                              <w:rFonts w:hint="eastAsia" w:ascii="Cambria Math" w:hAnsi="Cambria Math" w:eastAsia="仿宋_GB2312" w:cs="微软雅黑"/>
                              <w:sz w:val="32"/>
                              <w:szCs w:val="32"/>
                            </w:rPr>
                            <m:t>2</m:t>
                          </m:r>
                          <m:ctrlPr>
                            <w:rPr>
                              <w:rFonts w:hint="eastAsia" w:ascii="Cambria Math" w:hAnsi="Cambria Math" w:eastAsia="仿宋_GB2312" w:cs="微软雅黑"/>
                              <w:i/>
                              <w:sz w:val="32"/>
                              <w:szCs w:val="32"/>
                            </w:rPr>
                          </m:ctrlPr>
                        </m:sub>
                      </m:sSub>
                      <m:r>
                        <m:rPr/>
                        <w:rPr>
                          <w:rFonts w:hint="eastAsia" w:ascii="Cambria Math" w:hAnsi="Cambria Math" w:eastAsia="仿宋_GB2312" w:cs="微软雅黑"/>
                          <w:sz w:val="32"/>
                          <w:szCs w:val="32"/>
                        </w:rPr>
                        <m:t>+</m:t>
                      </m:r>
                      <m:sSub>
                        <m:sSubPr>
                          <m:ctrlPr>
                            <w:rPr>
                              <w:rFonts w:hint="eastAsia" w:ascii="Cambria Math" w:hAnsi="Cambria Math" w:eastAsia="仿宋_GB2312" w:cs="微软雅黑"/>
                              <w:i/>
                              <w:sz w:val="32"/>
                              <w:szCs w:val="32"/>
                            </w:rPr>
                          </m:ctrlPr>
                        </m:sSubPr>
                        <m:e>
                          <m:r>
                            <m:rPr/>
                            <w:rPr>
                              <w:rFonts w:hint="eastAsia" w:ascii="Cambria Math" w:hAnsi="Cambria Math" w:eastAsia="仿宋_GB2312" w:cs="微软雅黑"/>
                              <w:sz w:val="32"/>
                              <w:szCs w:val="32"/>
                            </w:rPr>
                            <m:t>O</m:t>
                          </m:r>
                          <m:ctrlPr>
                            <w:rPr>
                              <w:rFonts w:hint="eastAsia" w:ascii="Cambria Math" w:hAnsi="Cambria Math" w:eastAsia="仿宋_GB2312" w:cs="微软雅黑"/>
                              <w:i/>
                              <w:sz w:val="32"/>
                              <w:szCs w:val="32"/>
                            </w:rPr>
                          </m:ctrlPr>
                        </m:e>
                        <m:sub>
                          <m:r>
                            <m:rPr/>
                            <w:rPr>
                              <w:rFonts w:hint="eastAsia" w:ascii="Cambria Math" w:hAnsi="Cambria Math" w:eastAsia="仿宋_GB2312" w:cs="微软雅黑"/>
                              <w:sz w:val="32"/>
                              <w:szCs w:val="32"/>
                            </w:rPr>
                            <m:t>n</m:t>
                          </m:r>
                          <m:r>
                            <m:rPr/>
                            <w:rPr>
                              <w:rFonts w:hint="eastAsia" w:ascii="微软雅黑" w:hAnsi="微软雅黑" w:eastAsia="微软雅黑" w:cs="微软雅黑"/>
                              <w:sz w:val="32"/>
                              <w:szCs w:val="32"/>
                            </w:rPr>
                            <m:t>−</m:t>
                          </m:r>
                          <m:r>
                            <m:rPr/>
                            <w:rPr>
                              <w:rFonts w:hint="eastAsia" w:ascii="Cambria Math" w:hAnsi="Cambria Math" w:eastAsia="仿宋_GB2312" w:cs="微软雅黑"/>
                              <w:sz w:val="32"/>
                              <w:szCs w:val="32"/>
                            </w:rPr>
                            <m:t>1</m:t>
                          </m:r>
                          <m:ctrlPr>
                            <w:rPr>
                              <w:rFonts w:hint="eastAsia" w:ascii="Cambria Math" w:hAnsi="Cambria Math" w:eastAsia="仿宋_GB2312" w:cs="微软雅黑"/>
                              <w:i/>
                              <w:sz w:val="32"/>
                              <w:szCs w:val="32"/>
                            </w:rPr>
                          </m:ctrlPr>
                        </m:sub>
                      </m:sSub>
                      <m:ctrlPr>
                        <w:rPr>
                          <w:rFonts w:hint="eastAsia" w:ascii="Cambria Math" w:hAnsi="Cambria Math" w:eastAsia="仿宋_GB2312" w:cs="微软雅黑"/>
                          <w:sz w:val="32"/>
                          <w:szCs w:val="32"/>
                        </w:rPr>
                      </m:ctrlPr>
                    </m:num>
                    <m:den>
                      <m:r>
                        <m:rPr/>
                        <w:rPr>
                          <w:rFonts w:hint="eastAsia" w:ascii="Cambria Math" w:hAnsi="Cambria Math" w:eastAsia="仿宋_GB2312" w:cs="微软雅黑"/>
                          <w:sz w:val="32"/>
                          <w:szCs w:val="32"/>
                        </w:rPr>
                        <m:t>3</m:t>
                      </m:r>
                      <m:ctrlPr>
                        <w:rPr>
                          <w:rFonts w:hint="eastAsia" w:ascii="Cambria Math" w:hAnsi="Cambria Math" w:eastAsia="仿宋_GB2312" w:cs="微软雅黑"/>
                          <w:sz w:val="32"/>
                          <w:szCs w:val="32"/>
                        </w:rPr>
                      </m:ctrlPr>
                    </m:den>
                  </m:f>
                  <m:ctrlPr>
                    <w:rPr>
                      <w:rFonts w:hint="eastAsia" w:ascii="Cambria Math" w:hAnsi="Cambria Math" w:eastAsia="仿宋_GB2312" w:cs="微软雅黑"/>
                      <w:sz w:val="32"/>
                      <w:szCs w:val="32"/>
                    </w:rPr>
                  </m:ctrlPr>
                </m:e>
              </m:d>
              <m:r>
                <m:rPr>
                  <m:sty m:val="p"/>
                </m:rPr>
                <w:rPr>
                  <w:rFonts w:hint="eastAsia" w:ascii="微软雅黑" w:hAnsi="微软雅黑" w:eastAsia="微软雅黑" w:cs="微软雅黑"/>
                  <w:sz w:val="32"/>
                  <w:szCs w:val="32"/>
                </w:rPr>
                <m:t>−</m:t>
              </m:r>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e>
          </m:d>
          <m:r>
            <m:rPr>
              <m:sty m:val="p"/>
            </m:rPr>
            <w:rPr>
              <w:rFonts w:hint="eastAsia" w:ascii="Cambria Math" w:hAnsi="Cambria Math" w:eastAsia="仿宋_GB2312"/>
              <w:sz w:val="32"/>
              <w:szCs w:val="32"/>
            </w:rPr>
            <m:t>×100%</m:t>
          </m:r>
        </m:oMath>
      </m:oMathPara>
    </w:p>
    <w:p>
      <w:pPr>
        <w:ind w:firstLine="640"/>
        <w:rPr>
          <w:rFonts w:ascii="仿宋_GB2312" w:hAnsi="仿宋" w:eastAsia="仿宋_GB2312" w:cs="仿宋"/>
          <w:iCs/>
          <w:sz w:val="32"/>
          <w:szCs w:val="32"/>
        </w:rPr>
      </w:pPr>
      <m:oMath>
        <m:sSub>
          <m:sSubPr>
            <m:ctrlPr>
              <w:rPr>
                <w:rFonts w:hint="eastAsia" w:ascii="Cambria Math" w:hAnsi="Cambria Math" w:eastAsia="仿宋_GB2312" w:cs="仿宋"/>
                <w:i/>
                <w:sz w:val="32"/>
                <w:szCs w:val="32"/>
              </w:rPr>
            </m:ctrlPr>
          </m:sSubPr>
          <m:e>
            <m:r>
              <m:rPr/>
              <w:rPr>
                <w:rFonts w:hint="eastAsia" w:ascii="Cambria Math" w:hAnsi="Cambria Math" w:eastAsia="仿宋_GB2312" w:cs="仿宋"/>
                <w:sz w:val="32"/>
                <w:szCs w:val="32"/>
              </w:rPr>
              <m:t>O</m:t>
            </m:r>
            <m:ctrlPr>
              <w:rPr>
                <w:rFonts w:hint="eastAsia" w:ascii="Cambria Math" w:hAnsi="Cambria Math" w:eastAsia="仿宋_GB2312" w:cs="仿宋"/>
                <w:i/>
                <w:sz w:val="32"/>
                <w:szCs w:val="32"/>
              </w:rPr>
            </m:ctrlPr>
          </m:e>
          <m:sub>
            <m:r>
              <m:rPr/>
              <w:rPr>
                <w:rFonts w:hint="eastAsia" w:ascii="Cambria Math" w:hAnsi="Cambria Math" w:eastAsia="仿宋_GB2312" w:cs="仿宋"/>
                <w:sz w:val="32"/>
                <w:szCs w:val="32"/>
              </w:rPr>
              <m:t>n</m:t>
            </m:r>
            <m:ctrlPr>
              <w:rPr>
                <w:rFonts w:hint="eastAsia" w:ascii="Cambria Math" w:hAnsi="Cambria Math" w:eastAsia="仿宋_GB2312" w:cs="仿宋"/>
                <w:i/>
                <w:sz w:val="32"/>
                <w:szCs w:val="32"/>
              </w:rPr>
            </m:ctrlPr>
          </m:sub>
        </m:sSub>
      </m:oMath>
      <w:r>
        <w:rPr>
          <w:rFonts w:hint="eastAsia" w:ascii="仿宋_GB2312" w:hAnsi="仿宋" w:eastAsia="仿宋_GB2312" w:cs="仿宋"/>
          <w:iCs/>
          <w:sz w:val="32"/>
          <w:szCs w:val="32"/>
        </w:rPr>
        <w:t>：第n月本市网约车日均订单量；</w:t>
      </w:r>
    </w:p>
    <w:p>
      <w:pPr>
        <w:spacing w:line="540" w:lineRule="exact"/>
        <w:ind w:firstLine="640"/>
        <w:rPr>
          <w:rFonts w:ascii="仿宋_GB2312" w:hAnsi="仿宋" w:eastAsia="仿宋_GB2312" w:cs="仿宋"/>
          <w:iCs/>
          <w:sz w:val="32"/>
          <w:szCs w:val="32"/>
        </w:rPr>
      </w:pPr>
      <m:oMath>
        <m:sSub>
          <m:sSubPr>
            <m:ctrlPr>
              <w:rPr>
                <w:rFonts w:hint="eastAsia" w:ascii="Cambria Math" w:hAnsi="Cambria Math" w:eastAsia="仿宋_GB2312" w:cs="仿宋"/>
                <w:i/>
                <w:sz w:val="32"/>
                <w:szCs w:val="32"/>
              </w:rPr>
            </m:ctrlPr>
          </m:sSubPr>
          <m:e>
            <m:r>
              <m:rPr/>
              <w:rPr>
                <w:rFonts w:hint="eastAsia" w:ascii="Cambria Math" w:hAnsi="Cambria Math" w:eastAsia="仿宋_GB2312" w:cs="仿宋"/>
                <w:sz w:val="32"/>
                <w:szCs w:val="32"/>
              </w:rPr>
              <m:t>e</m:t>
            </m:r>
            <m:ctrlPr>
              <w:rPr>
                <w:rFonts w:hint="eastAsia" w:ascii="Cambria Math" w:hAnsi="Cambria Math" w:eastAsia="仿宋_GB2312" w:cs="仿宋"/>
                <w:i/>
                <w:sz w:val="32"/>
                <w:szCs w:val="32"/>
              </w:rPr>
            </m:ctrlPr>
          </m:e>
          <m:sub>
            <m:r>
              <m:rPr/>
              <w:rPr>
                <w:rFonts w:hint="eastAsia" w:ascii="Cambria Math" w:hAnsi="Cambria Math" w:eastAsia="仿宋_GB2312" w:cs="仿宋"/>
                <w:sz w:val="32"/>
                <w:szCs w:val="32"/>
              </w:rPr>
              <m:t>n</m:t>
            </m:r>
            <m:ctrlPr>
              <w:rPr>
                <w:rFonts w:hint="eastAsia" w:ascii="Cambria Math" w:hAnsi="Cambria Math" w:eastAsia="仿宋_GB2312" w:cs="仿宋"/>
                <w:i/>
                <w:sz w:val="32"/>
                <w:szCs w:val="32"/>
              </w:rPr>
            </m:ctrlPr>
          </m:sub>
        </m:sSub>
      </m:oMath>
      <w:r>
        <w:rPr>
          <w:rFonts w:hint="eastAsia" w:ascii="仿宋_GB2312" w:hAnsi="仿宋" w:eastAsia="仿宋_GB2312" w:cs="仿宋"/>
          <w:iCs/>
          <w:sz w:val="32"/>
          <w:szCs w:val="32"/>
        </w:rPr>
        <w:t>：第n月</w:t>
      </w:r>
      <w:r>
        <w:rPr>
          <w:rFonts w:hint="eastAsia" w:ascii="仿宋_GB2312" w:hAnsi="仿宋" w:eastAsia="仿宋_GB2312" w:cs="仿宋"/>
          <w:kern w:val="0"/>
          <w:sz w:val="32"/>
          <w:szCs w:val="32"/>
          <w:shd w:val="clear" w:color="auto" w:fill="FFFFFF"/>
        </w:rPr>
        <w:t>本市网约车单车日均订单量</w:t>
      </w:r>
      <w:r>
        <w:rPr>
          <w:rFonts w:hint="eastAsia" w:ascii="仿宋_GB2312" w:hAnsi="仿宋" w:eastAsia="仿宋_GB2312" w:cs="仿宋"/>
          <w:iCs/>
          <w:sz w:val="32"/>
          <w:szCs w:val="32"/>
        </w:rPr>
        <w:t>；</w:t>
      </w:r>
    </w:p>
    <w:p>
      <w:pPr>
        <w:spacing w:line="540" w:lineRule="exact"/>
        <w:ind w:firstLine="640"/>
        <w:rPr>
          <w:rFonts w:hint="eastAsia" w:ascii="仿宋_GB2312" w:hAnsi="仿宋" w:eastAsia="仿宋_GB2312" w:cs="仿宋"/>
          <w:iCs/>
          <w:sz w:val="32"/>
          <w:szCs w:val="32"/>
          <w:lang w:eastAsia="zh-CN"/>
        </w:rPr>
      </w:pPr>
      <m:oMath>
        <m:sSub>
          <m:sSubPr>
            <m:ctrlPr>
              <w:rPr>
                <w:rFonts w:hint="eastAsia" w:ascii="Cambria Math" w:hAnsi="Cambria Math" w:eastAsia="仿宋_GB2312" w:cs="仿宋"/>
                <w:i/>
                <w:sz w:val="32"/>
                <w:szCs w:val="32"/>
              </w:rPr>
            </m:ctrlPr>
          </m:sSubPr>
          <m:e>
            <m:r>
              <m:rPr/>
              <w:rPr>
                <w:rFonts w:hint="eastAsia" w:ascii="Cambria Math" w:hAnsi="Cambria Math" w:eastAsia="仿宋_GB2312" w:cs="仿宋"/>
                <w:sz w:val="32"/>
                <w:szCs w:val="32"/>
              </w:rPr>
              <m:t>l</m:t>
            </m:r>
            <m:ctrlPr>
              <w:rPr>
                <w:rFonts w:hint="eastAsia" w:ascii="Cambria Math" w:hAnsi="Cambria Math" w:eastAsia="仿宋_GB2312" w:cs="仿宋"/>
                <w:i/>
                <w:sz w:val="32"/>
                <w:szCs w:val="32"/>
              </w:rPr>
            </m:ctrlPr>
          </m:e>
          <m:sub>
            <m:r>
              <m:rPr/>
              <w:rPr>
                <w:rFonts w:hint="eastAsia" w:ascii="Cambria Math" w:hAnsi="Cambria Math" w:eastAsia="仿宋_GB2312" w:cs="仿宋"/>
                <w:sz w:val="32"/>
                <w:szCs w:val="32"/>
              </w:rPr>
              <m:t>n</m:t>
            </m:r>
            <m:ctrlPr>
              <w:rPr>
                <w:rFonts w:hint="eastAsia" w:ascii="Cambria Math" w:hAnsi="Cambria Math" w:eastAsia="仿宋_GB2312" w:cs="仿宋"/>
                <w:i/>
                <w:sz w:val="32"/>
                <w:szCs w:val="32"/>
              </w:rPr>
            </m:ctrlPr>
          </m:sub>
        </m:sSub>
      </m:oMath>
      <w:r>
        <w:rPr>
          <w:rFonts w:hint="eastAsia" w:ascii="仿宋_GB2312" w:hAnsi="仿宋" w:eastAsia="仿宋_GB2312" w:cs="仿宋"/>
          <w:iCs/>
          <w:sz w:val="32"/>
          <w:szCs w:val="32"/>
        </w:rPr>
        <w:t>：第n月本市巡游车里程利用率</w:t>
      </w:r>
      <w:r>
        <w:rPr>
          <w:rFonts w:hint="eastAsia" w:ascii="仿宋_GB2312" w:hAnsi="仿宋" w:eastAsia="仿宋_GB2312" w:cs="仿宋"/>
          <w:iCs/>
          <w:sz w:val="32"/>
          <w:szCs w:val="32"/>
          <w:lang w:eastAsia="zh-CN"/>
        </w:rPr>
        <w:t>；</w:t>
      </w:r>
    </w:p>
    <w:p>
      <w:pPr>
        <w:spacing w:line="540" w:lineRule="exact"/>
        <w:ind w:firstLine="640"/>
        <w:rPr>
          <w:rFonts w:ascii="仿宋_GB2312" w:hAnsi="仿宋" w:eastAsia="仿宋_GB2312" w:cs="仿宋"/>
          <w:iCs/>
          <w:sz w:val="32"/>
          <w:szCs w:val="32"/>
        </w:rPr>
      </w:pPr>
      <w:r>
        <w:rPr>
          <w:rFonts w:hint="eastAsia" w:ascii="仿宋_GB2312" w:hAnsi="仿宋" w:eastAsia="仿宋_GB2312" w:cs="仿宋"/>
          <w:iCs/>
          <w:sz w:val="32"/>
          <w:szCs w:val="32"/>
        </w:rPr>
        <w:t>网约车日均订单量、网约车单车日均订单量以及巡游车里程利用率以市交通运输局公布的数据为准。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577224"/>
    </w:sdtPr>
    <w:sdtContent>
      <w:p>
        <w:pPr>
          <w:pStyle w:val="4"/>
          <w:ind w:firstLine="360"/>
          <w:jc w:val="center"/>
        </w:pPr>
        <w:r>
          <w:fldChar w:fldCharType="begin"/>
        </w:r>
        <w:r>
          <w:instrText xml:space="preserve">PAGE   \* MERGEFORMAT</w:instrText>
        </w:r>
        <w:r>
          <w:fldChar w:fldCharType="separate"/>
        </w:r>
        <w:r>
          <w:rPr>
            <w:lang w:val="zh-CN"/>
          </w:rPr>
          <w:t>4</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0E"/>
    <w:rsid w:val="00010767"/>
    <w:rsid w:val="00016D07"/>
    <w:rsid w:val="0003265B"/>
    <w:rsid w:val="00040E61"/>
    <w:rsid w:val="00046278"/>
    <w:rsid w:val="000566AB"/>
    <w:rsid w:val="0008699B"/>
    <w:rsid w:val="000874C6"/>
    <w:rsid w:val="000916CF"/>
    <w:rsid w:val="000C64BF"/>
    <w:rsid w:val="000E1CE0"/>
    <w:rsid w:val="000E57FC"/>
    <w:rsid w:val="000F5AAD"/>
    <w:rsid w:val="00100B22"/>
    <w:rsid w:val="0010449E"/>
    <w:rsid w:val="00117647"/>
    <w:rsid w:val="00125EE8"/>
    <w:rsid w:val="001341AA"/>
    <w:rsid w:val="00150105"/>
    <w:rsid w:val="00170611"/>
    <w:rsid w:val="00176C4E"/>
    <w:rsid w:val="00180BE0"/>
    <w:rsid w:val="00192F19"/>
    <w:rsid w:val="001A13D4"/>
    <w:rsid w:val="001A3C49"/>
    <w:rsid w:val="001B5907"/>
    <w:rsid w:val="001B5CFE"/>
    <w:rsid w:val="001B71BE"/>
    <w:rsid w:val="001D25CF"/>
    <w:rsid w:val="001E200B"/>
    <w:rsid w:val="001F2838"/>
    <w:rsid w:val="001F54CE"/>
    <w:rsid w:val="00203941"/>
    <w:rsid w:val="00206E04"/>
    <w:rsid w:val="002148E9"/>
    <w:rsid w:val="00215E04"/>
    <w:rsid w:val="002260E5"/>
    <w:rsid w:val="00237A24"/>
    <w:rsid w:val="00244191"/>
    <w:rsid w:val="002529B4"/>
    <w:rsid w:val="002534F2"/>
    <w:rsid w:val="00261D34"/>
    <w:rsid w:val="00262B41"/>
    <w:rsid w:val="00283F03"/>
    <w:rsid w:val="00290405"/>
    <w:rsid w:val="00294455"/>
    <w:rsid w:val="0029688B"/>
    <w:rsid w:val="002A0BC7"/>
    <w:rsid w:val="002A0DFA"/>
    <w:rsid w:val="002A59BB"/>
    <w:rsid w:val="002A6399"/>
    <w:rsid w:val="002B2D93"/>
    <w:rsid w:val="002C0896"/>
    <w:rsid w:val="002D087B"/>
    <w:rsid w:val="002D3DC3"/>
    <w:rsid w:val="002D5F4F"/>
    <w:rsid w:val="002E489C"/>
    <w:rsid w:val="002F4160"/>
    <w:rsid w:val="002F60FB"/>
    <w:rsid w:val="003013B3"/>
    <w:rsid w:val="00303EC8"/>
    <w:rsid w:val="003066B7"/>
    <w:rsid w:val="00320F83"/>
    <w:rsid w:val="0033216D"/>
    <w:rsid w:val="00341902"/>
    <w:rsid w:val="00343BC7"/>
    <w:rsid w:val="00346519"/>
    <w:rsid w:val="00355A08"/>
    <w:rsid w:val="003722F6"/>
    <w:rsid w:val="0037328A"/>
    <w:rsid w:val="00374695"/>
    <w:rsid w:val="00376974"/>
    <w:rsid w:val="003859FF"/>
    <w:rsid w:val="0039370F"/>
    <w:rsid w:val="003A2B73"/>
    <w:rsid w:val="003C25D9"/>
    <w:rsid w:val="003D32C9"/>
    <w:rsid w:val="003E38E5"/>
    <w:rsid w:val="00401F93"/>
    <w:rsid w:val="00430B41"/>
    <w:rsid w:val="004360BF"/>
    <w:rsid w:val="004A7617"/>
    <w:rsid w:val="004B60D8"/>
    <w:rsid w:val="004C7DFD"/>
    <w:rsid w:val="004E35ED"/>
    <w:rsid w:val="004F0C94"/>
    <w:rsid w:val="004F4E2D"/>
    <w:rsid w:val="004F53D0"/>
    <w:rsid w:val="00511E46"/>
    <w:rsid w:val="00515BCB"/>
    <w:rsid w:val="005265E2"/>
    <w:rsid w:val="005431B1"/>
    <w:rsid w:val="005475B0"/>
    <w:rsid w:val="0056003A"/>
    <w:rsid w:val="00564C55"/>
    <w:rsid w:val="00574BA8"/>
    <w:rsid w:val="00580468"/>
    <w:rsid w:val="00585369"/>
    <w:rsid w:val="005855F8"/>
    <w:rsid w:val="00590396"/>
    <w:rsid w:val="005A078A"/>
    <w:rsid w:val="005A5D93"/>
    <w:rsid w:val="005A7F5B"/>
    <w:rsid w:val="005C07A6"/>
    <w:rsid w:val="005C1BBA"/>
    <w:rsid w:val="005D5D94"/>
    <w:rsid w:val="005F3080"/>
    <w:rsid w:val="005F727E"/>
    <w:rsid w:val="00610CDB"/>
    <w:rsid w:val="0062544F"/>
    <w:rsid w:val="00640384"/>
    <w:rsid w:val="00647BA8"/>
    <w:rsid w:val="006624D4"/>
    <w:rsid w:val="00670693"/>
    <w:rsid w:val="00676FA0"/>
    <w:rsid w:val="00687782"/>
    <w:rsid w:val="00694809"/>
    <w:rsid w:val="0069713E"/>
    <w:rsid w:val="006A2804"/>
    <w:rsid w:val="006A5C96"/>
    <w:rsid w:val="006A670E"/>
    <w:rsid w:val="006C1340"/>
    <w:rsid w:val="007215CA"/>
    <w:rsid w:val="00724DFC"/>
    <w:rsid w:val="00732D1D"/>
    <w:rsid w:val="0075535B"/>
    <w:rsid w:val="00755816"/>
    <w:rsid w:val="00773891"/>
    <w:rsid w:val="00777F9D"/>
    <w:rsid w:val="007820CE"/>
    <w:rsid w:val="00793D20"/>
    <w:rsid w:val="00796164"/>
    <w:rsid w:val="007B0448"/>
    <w:rsid w:val="007B0AD7"/>
    <w:rsid w:val="007B0CFA"/>
    <w:rsid w:val="007B4B53"/>
    <w:rsid w:val="007E1345"/>
    <w:rsid w:val="008040F0"/>
    <w:rsid w:val="00804C74"/>
    <w:rsid w:val="00810B23"/>
    <w:rsid w:val="008216CF"/>
    <w:rsid w:val="00826B48"/>
    <w:rsid w:val="00826CE6"/>
    <w:rsid w:val="00832D3E"/>
    <w:rsid w:val="0084187D"/>
    <w:rsid w:val="008555B8"/>
    <w:rsid w:val="00892B5F"/>
    <w:rsid w:val="008C5B0E"/>
    <w:rsid w:val="008E4EA0"/>
    <w:rsid w:val="008E587C"/>
    <w:rsid w:val="00900354"/>
    <w:rsid w:val="00902EFB"/>
    <w:rsid w:val="009755A8"/>
    <w:rsid w:val="00984BB6"/>
    <w:rsid w:val="00991F9A"/>
    <w:rsid w:val="009B2435"/>
    <w:rsid w:val="009C662E"/>
    <w:rsid w:val="009D3D89"/>
    <w:rsid w:val="009E52EC"/>
    <w:rsid w:val="009F0F7C"/>
    <w:rsid w:val="009F19D1"/>
    <w:rsid w:val="009F604F"/>
    <w:rsid w:val="00A00EF1"/>
    <w:rsid w:val="00A20383"/>
    <w:rsid w:val="00A30DDE"/>
    <w:rsid w:val="00A35B7A"/>
    <w:rsid w:val="00A414CF"/>
    <w:rsid w:val="00A567DC"/>
    <w:rsid w:val="00A84C40"/>
    <w:rsid w:val="00A9010C"/>
    <w:rsid w:val="00A95E9F"/>
    <w:rsid w:val="00A96A87"/>
    <w:rsid w:val="00AA0D1A"/>
    <w:rsid w:val="00AA637B"/>
    <w:rsid w:val="00AE4521"/>
    <w:rsid w:val="00AE57DE"/>
    <w:rsid w:val="00AE71F9"/>
    <w:rsid w:val="00AF3FC9"/>
    <w:rsid w:val="00AF5893"/>
    <w:rsid w:val="00B02591"/>
    <w:rsid w:val="00B1092A"/>
    <w:rsid w:val="00B2298B"/>
    <w:rsid w:val="00B23722"/>
    <w:rsid w:val="00B26EA7"/>
    <w:rsid w:val="00B31438"/>
    <w:rsid w:val="00B43F14"/>
    <w:rsid w:val="00B468DE"/>
    <w:rsid w:val="00B46BFF"/>
    <w:rsid w:val="00B54A35"/>
    <w:rsid w:val="00B57B6D"/>
    <w:rsid w:val="00B82949"/>
    <w:rsid w:val="00B853EC"/>
    <w:rsid w:val="00B8547F"/>
    <w:rsid w:val="00BB0DE2"/>
    <w:rsid w:val="00BC2BFD"/>
    <w:rsid w:val="00BC52B3"/>
    <w:rsid w:val="00BD0F2B"/>
    <w:rsid w:val="00BE1260"/>
    <w:rsid w:val="00BE590E"/>
    <w:rsid w:val="00BF4B01"/>
    <w:rsid w:val="00C00A87"/>
    <w:rsid w:val="00C00DBA"/>
    <w:rsid w:val="00C46259"/>
    <w:rsid w:val="00C536B4"/>
    <w:rsid w:val="00C62F40"/>
    <w:rsid w:val="00C70021"/>
    <w:rsid w:val="00C716D1"/>
    <w:rsid w:val="00C77CE4"/>
    <w:rsid w:val="00CA2796"/>
    <w:rsid w:val="00CC581E"/>
    <w:rsid w:val="00CD241B"/>
    <w:rsid w:val="00CE28C4"/>
    <w:rsid w:val="00CF6197"/>
    <w:rsid w:val="00D26E0B"/>
    <w:rsid w:val="00D30F2C"/>
    <w:rsid w:val="00D4025B"/>
    <w:rsid w:val="00D44425"/>
    <w:rsid w:val="00D444F2"/>
    <w:rsid w:val="00D57619"/>
    <w:rsid w:val="00D83449"/>
    <w:rsid w:val="00D9076E"/>
    <w:rsid w:val="00DB4289"/>
    <w:rsid w:val="00DB66DF"/>
    <w:rsid w:val="00DC0C1C"/>
    <w:rsid w:val="00DC0CDC"/>
    <w:rsid w:val="00DC2EF0"/>
    <w:rsid w:val="00DD293D"/>
    <w:rsid w:val="00DD6566"/>
    <w:rsid w:val="00DD70FA"/>
    <w:rsid w:val="00DE494A"/>
    <w:rsid w:val="00DF2128"/>
    <w:rsid w:val="00DF47A6"/>
    <w:rsid w:val="00DF5642"/>
    <w:rsid w:val="00DF68F6"/>
    <w:rsid w:val="00E05E9F"/>
    <w:rsid w:val="00E155ED"/>
    <w:rsid w:val="00E21EBD"/>
    <w:rsid w:val="00E26E64"/>
    <w:rsid w:val="00E30814"/>
    <w:rsid w:val="00E430F4"/>
    <w:rsid w:val="00E77736"/>
    <w:rsid w:val="00E808EF"/>
    <w:rsid w:val="00E93C47"/>
    <w:rsid w:val="00E96722"/>
    <w:rsid w:val="00EC5267"/>
    <w:rsid w:val="00EC5EC3"/>
    <w:rsid w:val="00EC74C3"/>
    <w:rsid w:val="00ED34EF"/>
    <w:rsid w:val="00EE2B0D"/>
    <w:rsid w:val="00EE5792"/>
    <w:rsid w:val="00EF60E5"/>
    <w:rsid w:val="00F02746"/>
    <w:rsid w:val="00F10F4E"/>
    <w:rsid w:val="00F141A4"/>
    <w:rsid w:val="00F40455"/>
    <w:rsid w:val="00F46166"/>
    <w:rsid w:val="00F54003"/>
    <w:rsid w:val="00F559F5"/>
    <w:rsid w:val="00F66158"/>
    <w:rsid w:val="00F667EB"/>
    <w:rsid w:val="00F702F0"/>
    <w:rsid w:val="00F7391E"/>
    <w:rsid w:val="00F800B4"/>
    <w:rsid w:val="00F832A8"/>
    <w:rsid w:val="00FA3208"/>
    <w:rsid w:val="00FA7DCE"/>
    <w:rsid w:val="00FB3596"/>
    <w:rsid w:val="00FC390A"/>
    <w:rsid w:val="00FC65E5"/>
    <w:rsid w:val="00FD0329"/>
    <w:rsid w:val="3B9632F5"/>
    <w:rsid w:val="57EA2F70"/>
    <w:rsid w:val="5E50831C"/>
    <w:rsid w:val="77DF0D0F"/>
    <w:rsid w:val="77FB7C17"/>
    <w:rsid w:val="7BEF4560"/>
    <w:rsid w:val="7FFFFA14"/>
    <w:rsid w:val="DFD9C41D"/>
    <w:rsid w:val="EFFFD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 w:name="heading 3"/>
    <w:lsdException w:uiPriority="9" w:name="heading 4"/>
    <w:lsdException w:uiPriority="9" w:name="heading 5"/>
    <w:lsdException w:uiPriority="9" w:name="heading 6"/>
    <w:lsdException w:uiPriority="9"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next w:val="1"/>
    <w:link w:val="12"/>
    <w:qFormat/>
    <w:uiPriority w:val="9"/>
    <w:pPr>
      <w:keepNext/>
      <w:keepLines/>
      <w:spacing w:line="360" w:lineRule="auto"/>
      <w:ind w:firstLine="200" w:firstLineChars="200"/>
      <w:outlineLvl w:val="0"/>
    </w:pPr>
    <w:rPr>
      <w:rFonts w:ascii="Times New Roman" w:hAnsi="Times New Roman" w:eastAsia="黑体" w:cstheme="minorBidi"/>
      <w:bCs/>
      <w:kern w:val="44"/>
      <w:sz w:val="32"/>
      <w:szCs w:val="44"/>
      <w:lang w:val="en-US" w:eastAsia="zh-CN" w:bidi="ar-SA"/>
    </w:rPr>
  </w:style>
  <w:style w:type="paragraph" w:styleId="3">
    <w:name w:val="heading 2"/>
    <w:basedOn w:val="2"/>
    <w:next w:val="1"/>
    <w:link w:val="13"/>
    <w:unhideWhenUsed/>
    <w:qFormat/>
    <w:uiPriority w:val="9"/>
    <w:pPr>
      <w:outlineLvl w:val="1"/>
    </w:pPr>
    <w:rPr>
      <w:rFonts w:eastAsia="楷体" w:cstheme="majorBidi"/>
      <w:b/>
      <w:bCs w:val="0"/>
      <w:sz w:val="28"/>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customStyle="1" w:styleId="10">
    <w:name w:val="公式样式"/>
    <w:basedOn w:val="1"/>
    <w:next w:val="1"/>
    <w:link w:val="11"/>
    <w:qFormat/>
    <w:uiPriority w:val="0"/>
    <w:pPr>
      <w:tabs>
        <w:tab w:val="center" w:pos="4150"/>
        <w:tab w:val="right" w:pos="10104"/>
      </w:tabs>
      <w:ind w:firstLine="0" w:firstLineChars="0"/>
    </w:pPr>
  </w:style>
  <w:style w:type="character" w:customStyle="1" w:styleId="11">
    <w:name w:val="公式样式 字符"/>
    <w:basedOn w:val="8"/>
    <w:link w:val="10"/>
    <w:qFormat/>
    <w:uiPriority w:val="0"/>
    <w:rPr>
      <w:rFonts w:ascii="Times New Roman" w:hAnsi="Times New Roman" w:eastAsia="仿宋"/>
      <w:sz w:val="28"/>
      <w:szCs w:val="22"/>
    </w:rPr>
  </w:style>
  <w:style w:type="character" w:customStyle="1" w:styleId="12">
    <w:name w:val="标题 1 字符"/>
    <w:basedOn w:val="8"/>
    <w:link w:val="2"/>
    <w:qFormat/>
    <w:uiPriority w:val="9"/>
    <w:rPr>
      <w:rFonts w:ascii="Times New Roman" w:hAnsi="Times New Roman" w:eastAsia="黑体"/>
      <w:bCs/>
      <w:kern w:val="44"/>
      <w:sz w:val="32"/>
      <w:szCs w:val="44"/>
    </w:rPr>
  </w:style>
  <w:style w:type="character" w:customStyle="1" w:styleId="13">
    <w:name w:val="标题 2 字符"/>
    <w:basedOn w:val="8"/>
    <w:link w:val="3"/>
    <w:qFormat/>
    <w:uiPriority w:val="9"/>
    <w:rPr>
      <w:rFonts w:ascii="Times New Roman" w:hAnsi="Times New Roman" w:eastAsia="楷体" w:cstheme="majorBidi"/>
      <w:b/>
      <w:kern w:val="44"/>
      <w:sz w:val="28"/>
      <w:szCs w:val="32"/>
    </w:rPr>
  </w:style>
  <w:style w:type="paragraph" w:customStyle="1" w:styleId="14">
    <w:name w:val="图片格式"/>
    <w:basedOn w:val="1"/>
    <w:next w:val="1"/>
    <w:link w:val="15"/>
    <w:qFormat/>
    <w:uiPriority w:val="0"/>
    <w:pPr>
      <w:ind w:firstLine="0" w:firstLineChars="0"/>
      <w:jc w:val="center"/>
    </w:pPr>
    <w:rPr>
      <w:sz w:val="24"/>
    </w:rPr>
  </w:style>
  <w:style w:type="character" w:customStyle="1" w:styleId="15">
    <w:name w:val="图片格式 字符"/>
    <w:basedOn w:val="8"/>
    <w:link w:val="14"/>
    <w:qFormat/>
    <w:uiPriority w:val="0"/>
    <w:rPr>
      <w:rFonts w:ascii="Times New Roman" w:hAnsi="Times New Roman" w:eastAsia="仿宋"/>
      <w:sz w:val="24"/>
      <w:szCs w:val="22"/>
    </w:rPr>
  </w:style>
  <w:style w:type="paragraph" w:customStyle="1" w:styleId="16">
    <w:name w:val="2标题"/>
    <w:basedOn w:val="1"/>
    <w:next w:val="1"/>
    <w:link w:val="17"/>
    <w:qFormat/>
    <w:uiPriority w:val="0"/>
    <w:pPr>
      <w:outlineLvl w:val="1"/>
    </w:pPr>
    <w:rPr>
      <w:rFonts w:eastAsia="楷体"/>
      <w:b/>
    </w:rPr>
  </w:style>
  <w:style w:type="character" w:customStyle="1" w:styleId="17">
    <w:name w:val="2标题 字符"/>
    <w:basedOn w:val="8"/>
    <w:link w:val="16"/>
    <w:qFormat/>
    <w:uiPriority w:val="0"/>
    <w:rPr>
      <w:rFonts w:ascii="Times New Roman" w:hAnsi="Times New Roman" w:eastAsia="楷体"/>
      <w:b/>
      <w:sz w:val="28"/>
      <w:szCs w:val="22"/>
    </w:rPr>
  </w:style>
  <w:style w:type="paragraph" w:customStyle="1" w:styleId="18">
    <w:name w:val="1标题"/>
    <w:basedOn w:val="16"/>
    <w:next w:val="16"/>
    <w:link w:val="19"/>
    <w:qFormat/>
    <w:uiPriority w:val="0"/>
    <w:pPr>
      <w:outlineLvl w:val="0"/>
    </w:pPr>
    <w:rPr>
      <w:rFonts w:eastAsia="黑体"/>
      <w:sz w:val="32"/>
    </w:rPr>
  </w:style>
  <w:style w:type="character" w:customStyle="1" w:styleId="19">
    <w:name w:val="1标题 字符"/>
    <w:basedOn w:val="17"/>
    <w:link w:val="18"/>
    <w:qFormat/>
    <w:uiPriority w:val="0"/>
    <w:rPr>
      <w:rFonts w:ascii="Times New Roman" w:hAnsi="Times New Roman" w:eastAsia="黑体"/>
      <w:sz w:val="32"/>
      <w:szCs w:val="22"/>
    </w:rPr>
  </w:style>
  <w:style w:type="character" w:styleId="20">
    <w:name w:val="Placeholder Text"/>
    <w:basedOn w:val="8"/>
    <w:semiHidden/>
    <w:qFormat/>
    <w:uiPriority w:val="99"/>
    <w:rPr>
      <w:color w:val="808080"/>
    </w:rPr>
  </w:style>
  <w:style w:type="character" w:customStyle="1" w:styleId="21">
    <w:name w:val="页眉 字符"/>
    <w:basedOn w:val="8"/>
    <w:link w:val="5"/>
    <w:qFormat/>
    <w:uiPriority w:val="99"/>
    <w:rPr>
      <w:rFonts w:ascii="Times New Roman" w:hAnsi="Times New Roman" w:eastAsia="仿宋"/>
      <w:sz w:val="18"/>
      <w:szCs w:val="18"/>
    </w:rPr>
  </w:style>
  <w:style w:type="character" w:customStyle="1" w:styleId="22">
    <w:name w:val="页脚 字符"/>
    <w:basedOn w:val="8"/>
    <w:link w:val="4"/>
    <w:qFormat/>
    <w:uiPriority w:val="99"/>
    <w:rPr>
      <w:rFonts w:ascii="Times New Roman" w:hAnsi="Times New Roman" w:eastAsia="仿宋"/>
      <w:sz w:val="18"/>
      <w:szCs w:val="18"/>
    </w:rPr>
  </w:style>
  <w:style w:type="paragraph" w:styleId="23">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237</Words>
  <Characters>1351</Characters>
  <Lines>11</Lines>
  <Paragraphs>3</Paragraphs>
  <TotalTime>4</TotalTime>
  <ScaleCrop>false</ScaleCrop>
  <LinksUpToDate>false</LinksUpToDate>
  <CharactersWithSpaces>1585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2022-04-20T01:09:00Z</dcterms:created>
  <dc:creator>荣 博盛</dc:creator>
  <cp:lastModifiedBy>kylin</cp:lastModifiedBy>
  <dcterms:modified xsi:type="dcterms:W3CDTF">2022-12-07T11:19:18Z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C749E057A27500F1852D07639AAC1A1B</vt:lpwstr>
  </property>
</Properties>
</file>