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B49" w:rsidRDefault="00FC7B49" w:rsidP="00FC7B49">
      <w:pPr>
        <w:jc w:val="center"/>
      </w:pPr>
      <w:r w:rsidRPr="00CE13E8">
        <w:rPr>
          <w:rFonts w:ascii="方正小标宋简体" w:eastAsia="方正小标宋简体" w:hint="eastAsia"/>
          <w:sz w:val="44"/>
          <w:szCs w:val="44"/>
        </w:rPr>
        <w:t>市政协</w:t>
      </w:r>
      <w:r w:rsidR="007A335D"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20210577</w:t>
      </w:r>
      <w:r w:rsidRPr="00CE13E8">
        <w:rPr>
          <w:rFonts w:ascii="方正小标宋简体" w:eastAsia="方正小标宋简体" w:hint="eastAsia"/>
          <w:sz w:val="44"/>
          <w:szCs w:val="44"/>
        </w:rPr>
        <w:t>号提案</w:t>
      </w:r>
    </w:p>
    <w:p w:rsidR="00FC7B49" w:rsidRDefault="00FC7B49"/>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674801">
        <w:trPr>
          <w:trHeight w:val="541"/>
        </w:trPr>
        <w:tc>
          <w:tcPr>
            <w:tcW w:w="1418" w:type="dxa"/>
          </w:tcPr>
          <w:p w:rsidR="00674801" w:rsidRDefault="000F585C">
            <w:pPr>
              <w:rPr>
                <w:color w:val="000000" w:themeColor="text1"/>
              </w:rPr>
            </w:pPr>
            <w:r>
              <w:rPr>
                <w:rFonts w:ascii="黑体" w:eastAsia="黑体" w:hint="eastAsia"/>
                <w:color w:val="000000" w:themeColor="text1"/>
                <w:sz w:val="28"/>
              </w:rPr>
              <w:t>标    题：</w:t>
            </w:r>
          </w:p>
        </w:tc>
        <w:tc>
          <w:tcPr>
            <w:tcW w:w="6804" w:type="dxa"/>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hint="eastAsia"/>
                <w:color w:val="000000" w:themeColor="text1"/>
                <w:sz w:val="32"/>
                <w:szCs w:val="32"/>
              </w:rPr>
              <w:t>关于在我市交通主干道增设隔音屏的提案</w:t>
            </w:r>
          </w:p>
        </w:tc>
      </w:tr>
      <w:tr w:rsidR="00674801">
        <w:trPr>
          <w:trHeight w:val="566"/>
        </w:trPr>
        <w:tc>
          <w:tcPr>
            <w:tcW w:w="1418" w:type="dxa"/>
          </w:tcPr>
          <w:p w:rsidR="00674801" w:rsidRDefault="000F585C">
            <w:pPr>
              <w:tabs>
                <w:tab w:val="left" w:pos="810"/>
              </w:tabs>
              <w:rPr>
                <w:color w:val="000000" w:themeColor="text1"/>
              </w:rPr>
            </w:pPr>
            <w:r>
              <w:rPr>
                <w:rFonts w:ascii="黑体" w:eastAsia="黑体" w:hint="eastAsia"/>
                <w:color w:val="000000" w:themeColor="text1"/>
                <w:sz w:val="28"/>
              </w:rPr>
              <w:t>提 出 人：</w:t>
            </w:r>
          </w:p>
        </w:tc>
        <w:tc>
          <w:tcPr>
            <w:tcW w:w="6804" w:type="dxa"/>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hint="eastAsia"/>
                <w:color w:val="000000" w:themeColor="text1"/>
                <w:sz w:val="32"/>
                <w:szCs w:val="32"/>
              </w:rPr>
              <w:t>邓晓琴</w:t>
            </w:r>
          </w:p>
        </w:tc>
      </w:tr>
      <w:tr w:rsidR="00674801">
        <w:trPr>
          <w:trHeight w:val="621"/>
        </w:trPr>
        <w:tc>
          <w:tcPr>
            <w:tcW w:w="1418" w:type="dxa"/>
          </w:tcPr>
          <w:p w:rsidR="00674801" w:rsidRDefault="000F585C">
            <w:pPr>
              <w:rPr>
                <w:color w:val="000000" w:themeColor="text1"/>
              </w:rPr>
            </w:pPr>
            <w:r>
              <w:rPr>
                <w:rFonts w:ascii="黑体" w:eastAsia="黑体" w:hint="eastAsia"/>
                <w:color w:val="000000" w:themeColor="text1"/>
                <w:sz w:val="28"/>
              </w:rPr>
              <w:t>办理类型：</w:t>
            </w:r>
          </w:p>
        </w:tc>
        <w:tc>
          <w:tcPr>
            <w:tcW w:w="6804" w:type="dxa"/>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hint="eastAsia"/>
                <w:color w:val="000000" w:themeColor="text1"/>
                <w:sz w:val="32"/>
                <w:szCs w:val="32"/>
              </w:rPr>
              <w:t>主办会办</w:t>
            </w:r>
          </w:p>
        </w:tc>
      </w:tr>
      <w:tr w:rsidR="00674801">
        <w:trPr>
          <w:trHeight w:val="675"/>
        </w:trPr>
        <w:tc>
          <w:tcPr>
            <w:tcW w:w="1418" w:type="dxa"/>
          </w:tcPr>
          <w:p w:rsidR="00674801" w:rsidRDefault="000F585C">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hint="eastAsia"/>
                <w:color w:val="000000" w:themeColor="text1"/>
                <w:sz w:val="32"/>
                <w:szCs w:val="32"/>
              </w:rPr>
              <w:t>市交通运输局</w:t>
            </w:r>
          </w:p>
        </w:tc>
      </w:tr>
      <w:tr w:rsidR="00674801">
        <w:trPr>
          <w:trHeight w:val="675"/>
        </w:trPr>
        <w:tc>
          <w:tcPr>
            <w:tcW w:w="1418" w:type="dxa"/>
          </w:tcPr>
          <w:p w:rsidR="00674801" w:rsidRDefault="000F585C">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hint="eastAsia"/>
                <w:color w:val="000000" w:themeColor="text1"/>
                <w:sz w:val="32"/>
                <w:szCs w:val="32"/>
              </w:rPr>
              <w:t>市生态环境局,市规划和自然资源局,市住房和建设局</w:t>
            </w:r>
          </w:p>
        </w:tc>
      </w:tr>
      <w:tr w:rsidR="00674801" w:rsidRPr="00FC7B49">
        <w:trPr>
          <w:trHeight w:val="573"/>
        </w:trPr>
        <w:tc>
          <w:tcPr>
            <w:tcW w:w="8222" w:type="dxa"/>
            <w:gridSpan w:val="2"/>
          </w:tcPr>
          <w:p w:rsidR="00674801" w:rsidRPr="00FC7B49" w:rsidRDefault="00FC7B49">
            <w:pPr>
              <w:rPr>
                <w:rFonts w:ascii="华文仿宋" w:eastAsia="华文仿宋" w:hAnsi="华文仿宋"/>
                <w:color w:val="000000" w:themeColor="text1"/>
                <w:sz w:val="32"/>
                <w:szCs w:val="32"/>
              </w:rPr>
            </w:pPr>
            <w:r w:rsidRPr="00FC7B49">
              <w:rPr>
                <w:rFonts w:ascii="黑体" w:eastAsia="黑体" w:hint="eastAsia"/>
                <w:color w:val="000000" w:themeColor="text1"/>
                <w:sz w:val="32"/>
                <w:szCs w:val="32"/>
              </w:rPr>
              <w:t xml:space="preserve">    一、</w:t>
            </w:r>
            <w:r w:rsidR="000F585C" w:rsidRPr="00FC7B49">
              <w:rPr>
                <w:rFonts w:ascii="黑体" w:eastAsia="黑体" w:hint="eastAsia"/>
                <w:color w:val="000000" w:themeColor="text1"/>
                <w:sz w:val="32"/>
                <w:szCs w:val="32"/>
              </w:rPr>
              <w:t>案由及需要说明的情况</w:t>
            </w:r>
          </w:p>
        </w:tc>
      </w:tr>
      <w:tr w:rsidR="00674801" w:rsidRPr="00FC7B49">
        <w:trPr>
          <w:trHeight w:val="882"/>
        </w:trPr>
        <w:tc>
          <w:tcPr>
            <w:tcW w:w="8222" w:type="dxa"/>
            <w:gridSpan w:val="2"/>
          </w:tcPr>
          <w:p w:rsidR="00674801" w:rsidRPr="00FC7B49" w:rsidRDefault="000F585C">
            <w:pPr>
              <w:rPr>
                <w:rFonts w:ascii="仿宋_GB2312" w:eastAsia="仿宋_GB2312" w:hAnsi="华文仿宋"/>
                <w:color w:val="000000" w:themeColor="text1"/>
                <w:sz w:val="32"/>
                <w:szCs w:val="32"/>
              </w:rPr>
            </w:pPr>
            <w:r w:rsidRPr="00FC7B49">
              <w:rPr>
                <w:rFonts w:ascii="仿宋_GB2312" w:eastAsia="仿宋_GB2312" w:hAnsi="华文仿宋"/>
                <w:color w:val="000000" w:themeColor="text1"/>
                <w:sz w:val="32"/>
                <w:szCs w:val="32"/>
              </w:rPr>
              <w:t xml:space="preserve">    案由：关于尽快在我市交通主干道靠噪声敏感建筑物一侧增设隔音屏的提案</w:t>
            </w:r>
          </w:p>
        </w:tc>
      </w:tr>
      <w:tr w:rsidR="00674801" w:rsidRPr="00FC7B49">
        <w:trPr>
          <w:trHeight w:val="507"/>
        </w:trPr>
        <w:tc>
          <w:tcPr>
            <w:tcW w:w="8222" w:type="dxa"/>
            <w:gridSpan w:val="2"/>
          </w:tcPr>
          <w:p w:rsidR="00674801" w:rsidRPr="00FC7B49" w:rsidRDefault="00FC7B49">
            <w:pPr>
              <w:rPr>
                <w:rFonts w:ascii="黑体" w:eastAsia="黑体"/>
                <w:color w:val="000000" w:themeColor="text1"/>
                <w:sz w:val="32"/>
                <w:szCs w:val="32"/>
              </w:rPr>
            </w:pPr>
            <w:r>
              <w:rPr>
                <w:rFonts w:ascii="黑体" w:eastAsia="黑体" w:hint="eastAsia"/>
                <w:color w:val="000000" w:themeColor="text1"/>
                <w:sz w:val="32"/>
                <w:szCs w:val="32"/>
              </w:rPr>
              <w:t xml:space="preserve">    二、</w:t>
            </w:r>
            <w:r w:rsidR="000F585C" w:rsidRPr="00FC7B49">
              <w:rPr>
                <w:rFonts w:ascii="黑体" w:eastAsia="黑体" w:hint="eastAsia"/>
                <w:color w:val="000000" w:themeColor="text1"/>
                <w:sz w:val="32"/>
                <w:szCs w:val="32"/>
              </w:rPr>
              <w:t>意见建议</w:t>
            </w:r>
          </w:p>
        </w:tc>
      </w:tr>
      <w:tr w:rsidR="00674801" w:rsidRPr="00FC7B49">
        <w:trPr>
          <w:trHeight w:val="882"/>
        </w:trPr>
        <w:tc>
          <w:tcPr>
            <w:tcW w:w="8222" w:type="dxa"/>
            <w:gridSpan w:val="2"/>
          </w:tcPr>
          <w:p w:rsidR="00674801" w:rsidRPr="00FC7B49" w:rsidRDefault="000F585C" w:rsidP="00FC7B49">
            <w:pPr>
              <w:rPr>
                <w:rFonts w:ascii="仿宋_GB2312" w:eastAsia="仿宋_GB2312" w:hAnsi="华文仿宋"/>
                <w:color w:val="000000" w:themeColor="text1"/>
                <w:sz w:val="32"/>
                <w:szCs w:val="32"/>
              </w:rPr>
            </w:pPr>
            <w:r w:rsidRPr="00FC7B49">
              <w:rPr>
                <w:rFonts w:ascii="仿宋_GB2312" w:eastAsia="仿宋_GB2312" w:hAnsi="华文仿宋"/>
                <w:color w:val="000000" w:themeColor="text1"/>
                <w:sz w:val="32"/>
                <w:szCs w:val="32"/>
              </w:rPr>
              <w:t xml:space="preserve">    </w:t>
            </w:r>
            <w:r w:rsidR="00FC7B49" w:rsidRPr="00FC7B49">
              <w:rPr>
                <w:rFonts w:ascii="楷体_GB2312" w:eastAsia="楷体_GB2312" w:hAnsi="华文仿宋" w:hint="eastAsia"/>
                <w:b/>
                <w:color w:val="000000" w:themeColor="text1"/>
                <w:sz w:val="32"/>
                <w:szCs w:val="32"/>
              </w:rPr>
              <w:t>（一）</w:t>
            </w:r>
            <w:r w:rsidRPr="00FC7B49">
              <w:rPr>
                <w:rFonts w:ascii="楷体_GB2312" w:eastAsia="楷体_GB2312" w:hAnsi="华文仿宋"/>
                <w:b/>
                <w:color w:val="000000" w:themeColor="text1"/>
                <w:sz w:val="32"/>
                <w:szCs w:val="32"/>
              </w:rPr>
              <w:t xml:space="preserve">建议要求建设单位修建隔音屏。否则不予立项审批。 </w:t>
            </w:r>
            <w:r w:rsidRPr="00FC7B49">
              <w:rPr>
                <w:rFonts w:ascii="仿宋_GB2312" w:eastAsia="仿宋_GB2312" w:hAnsi="华文仿宋"/>
                <w:color w:val="000000" w:themeColor="text1"/>
                <w:sz w:val="32"/>
                <w:szCs w:val="32"/>
              </w:rPr>
              <w:br/>
              <w:t xml:space="preserve">    补充说明：对于</w:t>
            </w:r>
            <w:r w:rsidRPr="00FC7B49">
              <w:rPr>
                <w:rFonts w:ascii="仿宋_GB2312" w:eastAsia="仿宋_GB2312" w:hAnsi="华文仿宋"/>
                <w:color w:val="000000" w:themeColor="text1"/>
                <w:sz w:val="32"/>
                <w:szCs w:val="32"/>
              </w:rPr>
              <w:t>“</w:t>
            </w:r>
            <w:r w:rsidRPr="00FC7B49">
              <w:rPr>
                <w:rFonts w:ascii="仿宋_GB2312" w:eastAsia="仿宋_GB2312" w:hAnsi="华文仿宋"/>
                <w:color w:val="000000" w:themeColor="text1"/>
                <w:sz w:val="32"/>
                <w:szCs w:val="32"/>
              </w:rPr>
              <w:t>先有路后建房</w:t>
            </w:r>
            <w:r w:rsidRPr="00FC7B49">
              <w:rPr>
                <w:rFonts w:ascii="仿宋_GB2312" w:eastAsia="仿宋_GB2312" w:hAnsi="华文仿宋"/>
                <w:color w:val="000000" w:themeColor="text1"/>
                <w:sz w:val="32"/>
                <w:szCs w:val="32"/>
              </w:rPr>
              <w:t>”</w:t>
            </w:r>
            <w:r w:rsidRPr="00FC7B49">
              <w:rPr>
                <w:rFonts w:ascii="仿宋_GB2312" w:eastAsia="仿宋_GB2312" w:hAnsi="华文仿宋"/>
                <w:color w:val="000000" w:themeColor="text1"/>
                <w:sz w:val="32"/>
                <w:szCs w:val="32"/>
              </w:rPr>
              <w:t xml:space="preserve">的情形，根据《中华人民共和国环境噪声污染防治法》第三十七条规定，应严格要求建设单位（开发商）在交通主干道靠噪声敏感建筑物集中区域一侧修建隔音屏，否则不予立项审批（如果建设单位仅仅提出加装双重隔音玻璃等措施，不应同意，因为居民不可能长期关闭门窗生活、否则会严重影响身体健康，故前述措施根本不足以有效防止噪声污染）；建设单位承诺修建后又拒绝实施的，责令其加建并予以处罚。 </w:t>
            </w:r>
            <w:r w:rsidRPr="00FC7B49">
              <w:rPr>
                <w:rFonts w:ascii="仿宋_GB2312" w:eastAsia="仿宋_GB2312" w:hAnsi="华文仿宋"/>
                <w:color w:val="000000" w:themeColor="text1"/>
                <w:sz w:val="32"/>
                <w:szCs w:val="32"/>
              </w:rPr>
              <w:br/>
            </w:r>
            <w:r w:rsidRPr="00FC7B49">
              <w:rPr>
                <w:rFonts w:ascii="仿宋_GB2312" w:eastAsia="仿宋_GB2312" w:hAnsi="华文仿宋"/>
                <w:color w:val="000000" w:themeColor="text1"/>
                <w:sz w:val="32"/>
                <w:szCs w:val="32"/>
              </w:rPr>
              <w:lastRenderedPageBreak/>
              <w:t xml:space="preserve">    </w:t>
            </w:r>
            <w:r w:rsidR="00FC7B49" w:rsidRPr="00FC7B49">
              <w:rPr>
                <w:rFonts w:ascii="楷体_GB2312" w:eastAsia="楷体_GB2312" w:hAnsi="华文仿宋" w:hint="eastAsia"/>
                <w:b/>
                <w:color w:val="000000" w:themeColor="text1"/>
                <w:sz w:val="32"/>
                <w:szCs w:val="32"/>
              </w:rPr>
              <w:t>（二）</w:t>
            </w:r>
            <w:r w:rsidRPr="00FC7B49">
              <w:rPr>
                <w:rFonts w:ascii="楷体_GB2312" w:eastAsia="楷体_GB2312" w:hAnsi="华文仿宋"/>
                <w:b/>
                <w:color w:val="000000" w:themeColor="text1"/>
                <w:sz w:val="32"/>
                <w:szCs w:val="32"/>
              </w:rPr>
              <w:t xml:space="preserve">由政府统一出资修建隔音屏。 </w:t>
            </w:r>
            <w:r w:rsidRPr="00FC7B49">
              <w:rPr>
                <w:rFonts w:ascii="仿宋_GB2312" w:eastAsia="仿宋_GB2312" w:hAnsi="华文仿宋"/>
                <w:color w:val="000000" w:themeColor="text1"/>
                <w:sz w:val="32"/>
                <w:szCs w:val="32"/>
              </w:rPr>
              <w:br/>
              <w:t xml:space="preserve">    补充说明：对于</w:t>
            </w:r>
            <w:r w:rsidRPr="00FC7B49">
              <w:rPr>
                <w:rFonts w:ascii="仿宋_GB2312" w:eastAsia="仿宋_GB2312" w:hAnsi="华文仿宋"/>
                <w:color w:val="000000" w:themeColor="text1"/>
                <w:sz w:val="32"/>
                <w:szCs w:val="32"/>
              </w:rPr>
              <w:t>“</w:t>
            </w:r>
            <w:r w:rsidRPr="00FC7B49">
              <w:rPr>
                <w:rFonts w:ascii="仿宋_GB2312" w:eastAsia="仿宋_GB2312" w:hAnsi="华文仿宋"/>
                <w:color w:val="000000" w:themeColor="text1"/>
                <w:sz w:val="32"/>
                <w:szCs w:val="32"/>
              </w:rPr>
              <w:t>先有房后建路</w:t>
            </w:r>
            <w:r w:rsidRPr="00FC7B49">
              <w:rPr>
                <w:rFonts w:ascii="仿宋_GB2312" w:eastAsia="仿宋_GB2312" w:hAnsi="华文仿宋"/>
                <w:color w:val="000000" w:themeColor="text1"/>
                <w:sz w:val="32"/>
                <w:szCs w:val="32"/>
              </w:rPr>
              <w:t>”</w:t>
            </w:r>
            <w:r w:rsidRPr="00FC7B49">
              <w:rPr>
                <w:rFonts w:ascii="仿宋_GB2312" w:eastAsia="仿宋_GB2312" w:hAnsi="华文仿宋"/>
                <w:color w:val="000000" w:themeColor="text1"/>
                <w:sz w:val="32"/>
                <w:szCs w:val="32"/>
              </w:rPr>
              <w:t xml:space="preserve">的情形，基于本条第（一）款所述的理由（即采取加装双重隔音玻璃、建设绿化带确实无法有效防治噪声污染），所以，根据《中华人民共和国环境噪声污染防治法》第三十六条规定，建议效仿广州做法，由政府统一出资在交通主干道靠噪声敏感建筑物集中区域一侧修建隔音屏，以彰显政府的人文关怀。 </w:t>
            </w:r>
            <w:r w:rsidRPr="00FC7B49">
              <w:rPr>
                <w:rFonts w:ascii="仿宋_GB2312" w:eastAsia="仿宋_GB2312" w:hAnsi="华文仿宋"/>
                <w:color w:val="000000" w:themeColor="text1"/>
                <w:sz w:val="32"/>
                <w:szCs w:val="32"/>
              </w:rPr>
              <w:br/>
              <w:t xml:space="preserve">   </w:t>
            </w:r>
            <w:r w:rsidRPr="00FC7B49">
              <w:rPr>
                <w:rFonts w:ascii="楷体_GB2312" w:eastAsia="楷体_GB2312" w:hAnsi="华文仿宋" w:hint="eastAsia"/>
                <w:b/>
                <w:color w:val="000000" w:themeColor="text1"/>
                <w:sz w:val="32"/>
                <w:szCs w:val="32"/>
              </w:rPr>
              <w:t xml:space="preserve"> </w:t>
            </w:r>
            <w:r w:rsidR="00FC7B49" w:rsidRPr="00FC7B49">
              <w:rPr>
                <w:rFonts w:ascii="楷体_GB2312" w:eastAsia="楷体_GB2312" w:hAnsi="华文仿宋" w:hint="eastAsia"/>
                <w:b/>
                <w:color w:val="000000" w:themeColor="text1"/>
                <w:sz w:val="32"/>
                <w:szCs w:val="32"/>
              </w:rPr>
              <w:t>（三）</w:t>
            </w:r>
            <w:r w:rsidRPr="00FC7B49">
              <w:rPr>
                <w:rFonts w:ascii="楷体_GB2312" w:eastAsia="楷体_GB2312" w:hAnsi="华文仿宋" w:hint="eastAsia"/>
                <w:b/>
                <w:color w:val="000000" w:themeColor="text1"/>
                <w:sz w:val="32"/>
                <w:szCs w:val="32"/>
              </w:rPr>
              <w:t xml:space="preserve">建议采用透明玻璃材料建造隔音屏。 </w:t>
            </w:r>
            <w:r w:rsidRPr="00FC7B49">
              <w:rPr>
                <w:rFonts w:ascii="仿宋_GB2312" w:eastAsia="仿宋_GB2312" w:hAnsi="华文仿宋"/>
                <w:color w:val="000000" w:themeColor="text1"/>
                <w:sz w:val="32"/>
                <w:szCs w:val="32"/>
              </w:rPr>
              <w:br/>
              <w:t xml:space="preserve">    补充说明：无论采取以上何种方式修建，为不影响景观，建议尽量采用透明玻璃材料建造隔音屏。 </w:t>
            </w:r>
            <w:r w:rsidRPr="00FC7B49">
              <w:rPr>
                <w:rFonts w:ascii="仿宋_GB2312" w:eastAsia="仿宋_GB2312" w:hAnsi="华文仿宋"/>
                <w:color w:val="000000" w:themeColor="text1"/>
                <w:sz w:val="32"/>
                <w:szCs w:val="32"/>
              </w:rPr>
              <w:br/>
            </w:r>
          </w:p>
        </w:tc>
      </w:tr>
    </w:tbl>
    <w:p w:rsidR="000F585C" w:rsidRDefault="000F585C"/>
    <w:sectPr w:rsidR="000F585C" w:rsidSect="0067480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59F" w:rsidRDefault="00FD459F" w:rsidP="00674801">
      <w:r>
        <w:separator/>
      </w:r>
    </w:p>
  </w:endnote>
  <w:endnote w:type="continuationSeparator" w:id="0">
    <w:p w:rsidR="00FD459F" w:rsidRDefault="00FD459F" w:rsidP="00674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674801" w:rsidRDefault="005B337F">
        <w:pPr>
          <w:pStyle w:val="a5"/>
          <w:jc w:val="right"/>
        </w:pPr>
        <w:r>
          <w:fldChar w:fldCharType="begin"/>
        </w:r>
        <w:r w:rsidR="000F585C">
          <w:instrText>PAGE   \* MERGEFORMAT</w:instrText>
        </w:r>
        <w:r>
          <w:fldChar w:fldCharType="separate"/>
        </w:r>
        <w:r w:rsidR="007A335D" w:rsidRPr="007A335D">
          <w:rPr>
            <w:noProof/>
            <w:lang w:val="zh-CN"/>
          </w:rPr>
          <w:t>1</w:t>
        </w:r>
        <w:r>
          <w:fldChar w:fldCharType="end"/>
        </w:r>
      </w:p>
    </w:sdtContent>
  </w:sdt>
  <w:p w:rsidR="00674801" w:rsidRDefault="0067480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59F" w:rsidRDefault="00FD459F" w:rsidP="00674801">
      <w:r>
        <w:separator/>
      </w:r>
    </w:p>
  </w:footnote>
  <w:footnote w:type="continuationSeparator" w:id="0">
    <w:p w:rsidR="00FD459F" w:rsidRDefault="00FD459F" w:rsidP="006748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C32AE"/>
    <w:rsid w:val="000D41E6"/>
    <w:rsid w:val="000F585C"/>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337F"/>
    <w:rsid w:val="005B6100"/>
    <w:rsid w:val="00602884"/>
    <w:rsid w:val="00673758"/>
    <w:rsid w:val="00674801"/>
    <w:rsid w:val="006A7092"/>
    <w:rsid w:val="00732C1E"/>
    <w:rsid w:val="00793158"/>
    <w:rsid w:val="00797A98"/>
    <w:rsid w:val="007A335D"/>
    <w:rsid w:val="007A4FE7"/>
    <w:rsid w:val="007E338C"/>
    <w:rsid w:val="008144F1"/>
    <w:rsid w:val="0083551E"/>
    <w:rsid w:val="008D308A"/>
    <w:rsid w:val="008E4222"/>
    <w:rsid w:val="008F421A"/>
    <w:rsid w:val="0092585E"/>
    <w:rsid w:val="00935CC5"/>
    <w:rsid w:val="00941347"/>
    <w:rsid w:val="00967712"/>
    <w:rsid w:val="00994498"/>
    <w:rsid w:val="009B62A1"/>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C7B49"/>
    <w:rsid w:val="00FD459F"/>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80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74801"/>
    <w:pPr>
      <w:jc w:val="left"/>
    </w:pPr>
  </w:style>
  <w:style w:type="paragraph" w:styleId="a4">
    <w:name w:val="Balloon Text"/>
    <w:basedOn w:val="a"/>
    <w:link w:val="Char0"/>
    <w:uiPriority w:val="99"/>
    <w:semiHidden/>
    <w:unhideWhenUsed/>
    <w:qFormat/>
    <w:rsid w:val="00674801"/>
    <w:rPr>
      <w:sz w:val="18"/>
      <w:szCs w:val="18"/>
    </w:rPr>
  </w:style>
  <w:style w:type="paragraph" w:styleId="a5">
    <w:name w:val="footer"/>
    <w:basedOn w:val="a"/>
    <w:link w:val="Char1"/>
    <w:uiPriority w:val="99"/>
    <w:unhideWhenUsed/>
    <w:qFormat/>
    <w:rsid w:val="0067480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74801"/>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674801"/>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674801"/>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674801"/>
    <w:rPr>
      <w:sz w:val="21"/>
      <w:szCs w:val="21"/>
    </w:rPr>
  </w:style>
  <w:style w:type="character" w:customStyle="1" w:styleId="Char2">
    <w:name w:val="页眉 Char"/>
    <w:basedOn w:val="a0"/>
    <w:link w:val="a6"/>
    <w:uiPriority w:val="99"/>
    <w:qFormat/>
    <w:rsid w:val="00674801"/>
    <w:rPr>
      <w:sz w:val="18"/>
      <w:szCs w:val="18"/>
    </w:rPr>
  </w:style>
  <w:style w:type="character" w:customStyle="1" w:styleId="Char1">
    <w:name w:val="页脚 Char"/>
    <w:basedOn w:val="a0"/>
    <w:link w:val="a5"/>
    <w:uiPriority w:val="99"/>
    <w:qFormat/>
    <w:rsid w:val="00674801"/>
    <w:rPr>
      <w:sz w:val="18"/>
      <w:szCs w:val="18"/>
    </w:rPr>
  </w:style>
  <w:style w:type="character" w:customStyle="1" w:styleId="Char">
    <w:name w:val="批注文字 Char"/>
    <w:basedOn w:val="a0"/>
    <w:link w:val="a3"/>
    <w:uiPriority w:val="99"/>
    <w:semiHidden/>
    <w:qFormat/>
    <w:rsid w:val="00674801"/>
  </w:style>
  <w:style w:type="character" w:customStyle="1" w:styleId="Char3">
    <w:name w:val="批注主题 Char"/>
    <w:basedOn w:val="Char"/>
    <w:link w:val="a7"/>
    <w:uiPriority w:val="99"/>
    <w:semiHidden/>
    <w:qFormat/>
    <w:rsid w:val="00674801"/>
    <w:rPr>
      <w:b/>
      <w:bCs/>
    </w:rPr>
  </w:style>
  <w:style w:type="character" w:customStyle="1" w:styleId="Char0">
    <w:name w:val="批注框文本 Char"/>
    <w:basedOn w:val="a0"/>
    <w:link w:val="a4"/>
    <w:uiPriority w:val="99"/>
    <w:semiHidden/>
    <w:qFormat/>
    <w:rsid w:val="0067480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101</Words>
  <Characters>579</Characters>
  <Application>Microsoft Office Word</Application>
  <DocSecurity>0</DocSecurity>
  <Lines>4</Lines>
  <Paragraphs>1</Paragraphs>
  <ScaleCrop>false</ScaleCrop>
  <Company>unnamedxuan</Company>
  <LinksUpToDate>false</LinksUpToDate>
  <CharactersWithSpaces>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