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8FA" w:rsidRPr="00FD38FA" w:rsidRDefault="00FD38FA" w:rsidP="00FD38FA">
      <w:pPr>
        <w:jc w:val="center"/>
        <w:rPr>
          <w:rFonts w:ascii="方正小标宋简体" w:eastAsia="方正小标宋简体" w:hint="eastAsia"/>
          <w:sz w:val="44"/>
          <w:szCs w:val="44"/>
        </w:rPr>
      </w:pPr>
      <w:r w:rsidRPr="00FD38FA">
        <w:rPr>
          <w:rFonts w:ascii="方正小标宋简体" w:eastAsia="方正小标宋简体" w:hint="eastAsia"/>
          <w:sz w:val="44"/>
          <w:szCs w:val="44"/>
        </w:rPr>
        <w:t>市七届人大一次会议第20210208号建议</w:t>
      </w:r>
    </w:p>
    <w:p w:rsidR="009B6495" w:rsidRPr="00FD38FA" w:rsidRDefault="009B6495">
      <w:pPr>
        <w:rPr>
          <w:rFonts w:ascii="Times New Roman" w:eastAsia="华文仿宋"/>
          <w:sz w:val="32"/>
        </w:rPr>
      </w:pPr>
    </w:p>
    <w:p w:rsidR="009B6495" w:rsidRDefault="00C25629">
      <w:pPr>
        <w:ind w:left="1400" w:hangingChars="500" w:hanging="1400"/>
        <w:rPr>
          <w:rFonts w:ascii="Times New Roman" w:eastAsia="华文仿宋"/>
          <w:sz w:val="28"/>
        </w:rPr>
      </w:pPr>
      <w:r>
        <w:rPr>
          <w:rFonts w:ascii="黑体" w:eastAsia="黑体" w:hint="eastAsia"/>
          <w:sz w:val="28"/>
        </w:rPr>
        <w:t>案</w:t>
      </w:r>
      <w:r>
        <w:rPr>
          <w:rFonts w:ascii="黑体" w:eastAsia="黑体" w:hint="eastAsia"/>
          <w:sz w:val="28"/>
        </w:rPr>
        <w:t xml:space="preserve">    </w:t>
      </w:r>
      <w:r>
        <w:rPr>
          <w:rFonts w:ascii="黑体" w:eastAsia="黑体" w:hint="eastAsia"/>
          <w:sz w:val="28"/>
        </w:rPr>
        <w:t>由：</w:t>
      </w:r>
      <w:r>
        <w:rPr>
          <w:rFonts w:ascii="Times New Roman" w:eastAsia="华文仿宋" w:hint="eastAsia"/>
          <w:sz w:val="28"/>
        </w:rPr>
        <w:t>关于加快南环路四标段（东环路至甘霖路）工程规划建设的建议</w:t>
      </w:r>
      <w:r>
        <w:rPr>
          <w:rFonts w:ascii="Times New Roman" w:eastAsia="华文仿宋" w:hint="eastAsia"/>
          <w:sz w:val="28"/>
        </w:rPr>
        <w:t xml:space="preserve"> </w:t>
      </w:r>
    </w:p>
    <w:p w:rsidR="009B6495" w:rsidRDefault="00C25629">
      <w:pPr>
        <w:ind w:left="1400" w:hangingChars="500" w:hanging="1400"/>
        <w:rPr>
          <w:rFonts w:ascii="Times New Roman" w:eastAsia="华文仿宋"/>
          <w:sz w:val="28"/>
        </w:rPr>
      </w:pPr>
      <w:r>
        <w:rPr>
          <w:rFonts w:ascii="黑体" w:eastAsia="黑体" w:hint="eastAsia"/>
          <w:sz w:val="28"/>
        </w:rPr>
        <w:t>提</w:t>
      </w:r>
      <w:r>
        <w:rPr>
          <w:rFonts w:ascii="黑体" w:eastAsia="黑体" w:hint="eastAsia"/>
          <w:sz w:val="28"/>
        </w:rPr>
        <w:t xml:space="preserve"> </w:t>
      </w:r>
      <w:r>
        <w:rPr>
          <w:rFonts w:ascii="黑体" w:eastAsia="黑体" w:hint="eastAsia"/>
          <w:sz w:val="28"/>
        </w:rPr>
        <w:t>出</w:t>
      </w:r>
      <w:r>
        <w:rPr>
          <w:rFonts w:ascii="黑体" w:eastAsia="黑体" w:hint="eastAsia"/>
          <w:sz w:val="28"/>
        </w:rPr>
        <w:t xml:space="preserve"> </w:t>
      </w:r>
      <w:r>
        <w:rPr>
          <w:rFonts w:ascii="黑体" w:eastAsia="黑体" w:hint="eastAsia"/>
          <w:sz w:val="28"/>
        </w:rPr>
        <w:t>人：</w:t>
      </w:r>
      <w:r>
        <w:rPr>
          <w:rFonts w:ascii="Times New Roman" w:eastAsia="华文仿宋" w:hint="eastAsia"/>
          <w:sz w:val="28"/>
        </w:rPr>
        <w:t>黄振辉</w:t>
      </w:r>
      <w:r>
        <w:rPr>
          <w:rFonts w:ascii="Times New Roman" w:eastAsia="华文仿宋" w:hint="eastAsia"/>
          <w:sz w:val="28"/>
        </w:rPr>
        <w:t>,</w:t>
      </w:r>
      <w:r>
        <w:rPr>
          <w:rFonts w:ascii="Times New Roman" w:eastAsia="华文仿宋" w:hint="eastAsia"/>
          <w:sz w:val="28"/>
        </w:rPr>
        <w:t>黄伟忠</w:t>
      </w:r>
      <w:r>
        <w:rPr>
          <w:rFonts w:ascii="Times New Roman" w:eastAsia="华文仿宋" w:hint="eastAsia"/>
          <w:sz w:val="28"/>
        </w:rPr>
        <w:t>,</w:t>
      </w:r>
      <w:r>
        <w:rPr>
          <w:rFonts w:ascii="Times New Roman" w:eastAsia="华文仿宋" w:hint="eastAsia"/>
          <w:sz w:val="28"/>
        </w:rPr>
        <w:t>郑阳</w:t>
      </w:r>
      <w:r>
        <w:rPr>
          <w:rFonts w:ascii="Times New Roman" w:eastAsia="华文仿宋" w:hint="eastAsia"/>
          <w:sz w:val="28"/>
        </w:rPr>
        <w:t>,</w:t>
      </w:r>
      <w:r>
        <w:rPr>
          <w:rFonts w:ascii="Times New Roman" w:eastAsia="华文仿宋" w:hint="eastAsia"/>
          <w:sz w:val="28"/>
        </w:rPr>
        <w:t>林春伟</w:t>
      </w:r>
      <w:r>
        <w:rPr>
          <w:rFonts w:ascii="Times New Roman" w:eastAsia="华文仿宋" w:hint="eastAsia"/>
          <w:sz w:val="28"/>
        </w:rPr>
        <w:t>(</w:t>
      </w:r>
      <w:r>
        <w:rPr>
          <w:rFonts w:ascii="Times New Roman" w:eastAsia="华文仿宋" w:hint="eastAsia"/>
          <w:sz w:val="28"/>
        </w:rPr>
        <w:t>共</w:t>
      </w:r>
      <w:r>
        <w:rPr>
          <w:rFonts w:ascii="Times New Roman" w:eastAsia="华文仿宋" w:hint="eastAsia"/>
          <w:sz w:val="28"/>
        </w:rPr>
        <w:t>4</w:t>
      </w:r>
      <w:r>
        <w:rPr>
          <w:rFonts w:ascii="Times New Roman" w:eastAsia="华文仿宋" w:hint="eastAsia"/>
          <w:sz w:val="28"/>
        </w:rPr>
        <w:t>名</w:t>
      </w:r>
      <w:r>
        <w:rPr>
          <w:rFonts w:ascii="Times New Roman" w:eastAsia="华文仿宋" w:hint="eastAsia"/>
          <w:sz w:val="28"/>
        </w:rPr>
        <w:t>)</w:t>
      </w:r>
    </w:p>
    <w:p w:rsidR="009B6495" w:rsidRDefault="00C25629">
      <w:pPr>
        <w:ind w:left="1400" w:hangingChars="500" w:hanging="1400"/>
        <w:rPr>
          <w:rFonts w:ascii="Times New Roman" w:eastAsia="华文仿宋"/>
          <w:sz w:val="28"/>
        </w:rPr>
      </w:pPr>
      <w:r>
        <w:rPr>
          <w:rFonts w:ascii="黑体" w:eastAsia="黑体" w:hint="eastAsia"/>
          <w:sz w:val="28"/>
        </w:rPr>
        <w:t>办理类型：</w:t>
      </w:r>
      <w:r>
        <w:rPr>
          <w:rFonts w:ascii="Times New Roman" w:eastAsia="华文仿宋" w:hint="eastAsia"/>
          <w:sz w:val="28"/>
        </w:rPr>
        <w:t>主汇办</w:t>
      </w:r>
    </w:p>
    <w:p w:rsidR="009B6495" w:rsidRDefault="00C25629">
      <w:pPr>
        <w:ind w:left="1400" w:hangingChars="500" w:hanging="1400"/>
        <w:rPr>
          <w:rFonts w:ascii="Times New Roman" w:eastAsia="华文仿宋" w:hint="eastAsia"/>
          <w:sz w:val="28"/>
        </w:rPr>
      </w:pPr>
      <w:r>
        <w:rPr>
          <w:rFonts w:ascii="黑体" w:eastAsia="黑体" w:hint="eastAsia"/>
          <w:sz w:val="28"/>
        </w:rPr>
        <w:t>承办单位：</w:t>
      </w:r>
      <w:r>
        <w:rPr>
          <w:rFonts w:ascii="Times New Roman" w:eastAsia="华文仿宋" w:hint="eastAsia"/>
          <w:sz w:val="28"/>
        </w:rPr>
        <w:t>市交通运输局</w:t>
      </w:r>
      <w:r>
        <w:rPr>
          <w:rFonts w:ascii="Times New Roman" w:eastAsia="华文仿宋" w:hint="eastAsia"/>
          <w:sz w:val="28"/>
        </w:rPr>
        <w:t>(</w:t>
      </w:r>
      <w:r>
        <w:rPr>
          <w:rFonts w:ascii="Times New Roman" w:eastAsia="华文仿宋" w:hint="eastAsia"/>
          <w:sz w:val="28"/>
        </w:rPr>
        <w:t>主办</w:t>
      </w:r>
      <w:r>
        <w:rPr>
          <w:rFonts w:ascii="Times New Roman" w:eastAsia="华文仿宋" w:hint="eastAsia"/>
          <w:sz w:val="28"/>
        </w:rPr>
        <w:t>),</w:t>
      </w:r>
      <w:r>
        <w:rPr>
          <w:rFonts w:ascii="Times New Roman" w:eastAsia="华文仿宋" w:hint="eastAsia"/>
          <w:sz w:val="28"/>
        </w:rPr>
        <w:t>宝安区人民政府</w:t>
      </w:r>
    </w:p>
    <w:p w:rsidR="00FD38FA" w:rsidRPr="00FD38FA" w:rsidRDefault="00FD38FA" w:rsidP="00FD38FA">
      <w:pPr>
        <w:rPr>
          <w:rFonts w:ascii="Times New Roman" w:eastAsia="华文仿宋"/>
          <w:sz w:val="32"/>
        </w:rPr>
      </w:pPr>
      <w:r w:rsidRPr="00FD38FA">
        <w:rPr>
          <w:rFonts w:ascii="黑体" w:eastAsia="黑体" w:hint="eastAsia"/>
          <w:sz w:val="28"/>
        </w:rPr>
        <w:t>密</w:t>
      </w:r>
      <w:r>
        <w:rPr>
          <w:rFonts w:ascii="黑体" w:eastAsia="黑体" w:hint="eastAsia"/>
          <w:sz w:val="28"/>
        </w:rPr>
        <w:t xml:space="preserve">    </w:t>
      </w:r>
      <w:r w:rsidRPr="00FD38FA">
        <w:rPr>
          <w:rFonts w:ascii="黑体" w:eastAsia="黑体" w:hint="eastAsia"/>
          <w:sz w:val="28"/>
        </w:rPr>
        <w:t>级：</w:t>
      </w:r>
      <w:r>
        <w:rPr>
          <w:rFonts w:ascii="Times New Roman" w:eastAsia="华文仿宋" w:hint="eastAsia"/>
          <w:sz w:val="32"/>
        </w:rPr>
        <w:t>公开</w:t>
      </w:r>
    </w:p>
    <w:p w:rsidR="009B6495" w:rsidRDefault="00C25629">
      <w:pPr>
        <w:rPr>
          <w:rFonts w:ascii="黑体" w:eastAsia="黑体"/>
          <w:sz w:val="28"/>
        </w:rPr>
      </w:pPr>
      <w:r>
        <w:rPr>
          <w:rFonts w:ascii="黑体" w:eastAsia="黑体" w:hint="eastAsia"/>
          <w:sz w:val="28"/>
        </w:rPr>
        <w:t>内</w:t>
      </w:r>
      <w:r>
        <w:rPr>
          <w:rFonts w:ascii="黑体" w:eastAsia="黑体" w:hint="eastAsia"/>
          <w:sz w:val="28"/>
        </w:rPr>
        <w:t xml:space="preserve">    </w:t>
      </w:r>
      <w:r>
        <w:rPr>
          <w:rFonts w:ascii="黑体" w:eastAsia="黑体" w:hint="eastAsia"/>
          <w:sz w:val="28"/>
        </w:rPr>
        <w:t>容：</w:t>
      </w:r>
    </w:p>
    <w:p w:rsidR="009B6495" w:rsidRPr="00FD38FA" w:rsidRDefault="00C25629" w:rsidP="00FD38FA">
      <w:pPr>
        <w:ind w:firstLineChars="200" w:firstLine="640"/>
        <w:rPr>
          <w:rFonts w:ascii="黑体" w:eastAsia="黑体" w:hAnsi="黑体" w:hint="eastAsia"/>
          <w:sz w:val="28"/>
        </w:rPr>
      </w:pPr>
      <w:r w:rsidRPr="00FD38FA">
        <w:rPr>
          <w:rFonts w:ascii="黑体" w:eastAsia="黑体" w:hAnsi="黑体" w:hint="eastAsia"/>
          <w:sz w:val="32"/>
        </w:rPr>
        <w:t>一、</w:t>
      </w:r>
      <w:r w:rsidRPr="00FD38FA">
        <w:rPr>
          <w:rFonts w:ascii="黑体" w:eastAsia="黑体" w:hAnsi="黑体" w:hint="eastAsia"/>
          <w:sz w:val="32"/>
        </w:rPr>
        <w:t xml:space="preserve"> </w:t>
      </w:r>
      <w:r w:rsidRPr="00FD38FA">
        <w:rPr>
          <w:rFonts w:ascii="黑体" w:eastAsia="黑体" w:hAnsi="黑体" w:hint="eastAsia"/>
          <w:sz w:val="32"/>
        </w:rPr>
        <w:t>基本情况</w:t>
      </w:r>
    </w:p>
    <w:p w:rsidR="009B6495" w:rsidRPr="00FD38FA" w:rsidRDefault="00C25629" w:rsidP="00FD38FA">
      <w:pPr>
        <w:ind w:firstLineChars="200" w:firstLine="640"/>
        <w:rPr>
          <w:rFonts w:ascii="仿宋_GB2312" w:eastAsia="仿宋_GB2312" w:hint="eastAsia"/>
          <w:sz w:val="28"/>
        </w:rPr>
      </w:pPr>
      <w:r w:rsidRPr="00FD38FA">
        <w:rPr>
          <w:rFonts w:ascii="仿宋_GB2312" w:eastAsia="仿宋_GB2312" w:hint="eastAsia"/>
          <w:sz w:val="32"/>
        </w:rPr>
        <w:t>南环路贯穿</w:t>
      </w:r>
      <w:r w:rsidRPr="00FD38FA">
        <w:rPr>
          <w:rFonts w:ascii="仿宋_GB2312" w:eastAsia="仿宋_GB2312" w:hint="eastAsia"/>
          <w:sz w:val="32"/>
        </w:rPr>
        <w:t>107</w:t>
      </w:r>
      <w:r w:rsidRPr="00FD38FA">
        <w:rPr>
          <w:rFonts w:ascii="仿宋_GB2312" w:eastAsia="仿宋_GB2312" w:hint="eastAsia"/>
          <w:sz w:val="32"/>
        </w:rPr>
        <w:t>国道和广深高速公路，是新桥街道的主干路，连接新桥东片区，是新桥街道重要东西向联系道路，连接空港新城、光明新区。通过建设南环路四标段（东环路至甘霖路）工程对打通新桥东片区重点更新单元项目外交通的路网具有极大民生意义，对整个片区的路网建设具有质的提升亦是宝安区发展的民生工程。</w:t>
      </w:r>
    </w:p>
    <w:p w:rsidR="009B6495" w:rsidRPr="00FD38FA" w:rsidRDefault="00C25629" w:rsidP="00FD38FA">
      <w:pPr>
        <w:ind w:firstLineChars="200" w:firstLine="640"/>
        <w:rPr>
          <w:rFonts w:ascii="黑体" w:eastAsia="黑体" w:hAnsi="黑体" w:hint="eastAsia"/>
          <w:sz w:val="28"/>
        </w:rPr>
      </w:pPr>
      <w:r w:rsidRPr="00FD38FA">
        <w:rPr>
          <w:rFonts w:ascii="黑体" w:eastAsia="黑体" w:hAnsi="黑体" w:hint="eastAsia"/>
          <w:sz w:val="32"/>
        </w:rPr>
        <w:t>二、存在问题</w:t>
      </w:r>
    </w:p>
    <w:p w:rsidR="009B6495" w:rsidRPr="00FD38FA" w:rsidRDefault="00C25629" w:rsidP="00FD38FA">
      <w:pPr>
        <w:ind w:firstLineChars="200" w:firstLine="640"/>
        <w:rPr>
          <w:rFonts w:ascii="仿宋_GB2312" w:eastAsia="仿宋_GB2312" w:hint="eastAsia"/>
          <w:sz w:val="28"/>
        </w:rPr>
      </w:pPr>
      <w:r w:rsidRPr="00FD38FA">
        <w:rPr>
          <w:rFonts w:ascii="仿宋_GB2312" w:eastAsia="仿宋_GB2312" w:hint="eastAsia"/>
          <w:sz w:val="32"/>
        </w:rPr>
        <w:t>新桥东片区重点更新单元位于宝安区新桥街道庄村路以南、甘霖路以西、广深高速以东、屋山水库以北。该项目是深圳市第一个平方公里级城市更新的“工改工”项目，也是目前全市最大的“工改工”项目，是宝安区积极拓展产业空间、</w:t>
      </w:r>
      <w:r w:rsidRPr="00FD38FA">
        <w:rPr>
          <w:rFonts w:ascii="仿宋_GB2312" w:eastAsia="仿宋_GB2312" w:hint="eastAsia"/>
          <w:sz w:val="32"/>
        </w:rPr>
        <w:t>保障先进制造</w:t>
      </w:r>
      <w:r w:rsidRPr="00FD38FA">
        <w:rPr>
          <w:rFonts w:ascii="仿宋_GB2312" w:eastAsia="仿宋_GB2312" w:hint="eastAsia"/>
          <w:sz w:val="32"/>
        </w:rPr>
        <w:lastRenderedPageBreak/>
        <w:t>业、服务实体经济的一项重大举措。目前，新桥东片区重点产业城市更新项目交通规划存在以下问题：</w:t>
      </w:r>
      <w:r w:rsidRPr="00FD38FA">
        <w:rPr>
          <w:rFonts w:ascii="仿宋_GB2312" w:eastAsia="仿宋_GB2312" w:hint="eastAsia"/>
          <w:sz w:val="32"/>
        </w:rPr>
        <w:t xml:space="preserve"> </w:t>
      </w:r>
      <w:r w:rsidRPr="00FD38FA">
        <w:rPr>
          <w:rFonts w:ascii="仿宋_GB2312" w:eastAsia="仿宋_GB2312" w:hint="eastAsia"/>
          <w:sz w:val="32"/>
        </w:rPr>
        <w:t>新桥东片区重点产业城市更新项目东侧为山体和水库、西侧为广深高速，对外交通联系严重受限。项目外围干路及东西向通道压力较大，东西向道路因广深高速分割严重，导致内外道路联系不畅，东西向贯通道路仅有上南东路、庄村路等两条通道。项目一期建成后，届时顺丰基地将入驻园区，大体量的产业开发对交通亦会带来巨大压力。项目对外联系不畅，承载力不足，将被迫成为城市孤岛。</w:t>
      </w:r>
    </w:p>
    <w:p w:rsidR="009B6495" w:rsidRPr="00FD38FA" w:rsidRDefault="00C25629" w:rsidP="00FD38FA">
      <w:pPr>
        <w:ind w:firstLineChars="200" w:firstLine="640"/>
        <w:rPr>
          <w:rFonts w:ascii="黑体" w:eastAsia="黑体" w:hAnsi="黑体" w:hint="eastAsia"/>
          <w:sz w:val="28"/>
        </w:rPr>
      </w:pPr>
      <w:r w:rsidRPr="00FD38FA">
        <w:rPr>
          <w:rFonts w:ascii="黑体" w:eastAsia="黑体" w:hAnsi="黑体" w:hint="eastAsia"/>
          <w:sz w:val="32"/>
        </w:rPr>
        <w:t>三、解决建议</w:t>
      </w:r>
    </w:p>
    <w:p w:rsidR="009B6495" w:rsidRPr="00FD38FA" w:rsidRDefault="00C25629" w:rsidP="00FD38FA">
      <w:pPr>
        <w:ind w:firstLineChars="200" w:firstLine="640"/>
        <w:rPr>
          <w:rFonts w:ascii="仿宋_GB2312" w:eastAsia="仿宋_GB2312" w:hint="eastAsia"/>
          <w:sz w:val="28"/>
        </w:rPr>
      </w:pPr>
      <w:r w:rsidRPr="00FD38FA">
        <w:rPr>
          <w:rFonts w:ascii="仿宋_GB2312" w:eastAsia="仿宋_GB2312" w:hint="eastAsia"/>
          <w:sz w:val="32"/>
        </w:rPr>
        <w:t>要加快南环路四标段（东环路至甘霖路）工程规划</w:t>
      </w:r>
      <w:r w:rsidRPr="00FD38FA">
        <w:rPr>
          <w:rFonts w:ascii="仿宋_GB2312" w:eastAsia="仿宋_GB2312" w:hint="eastAsia"/>
          <w:sz w:val="32"/>
        </w:rPr>
        <w:t>建设，打通新桥东片区交通微循环。要确保南环路四标段（东环路至甘霖路）建设尽快启动，因涉及广深高速改扩建，要结合广深高速改扩建方案，建议先行采取道路下穿式建设。</w:t>
      </w:r>
    </w:p>
    <w:p w:rsidR="009B6495" w:rsidRPr="00FD38FA" w:rsidRDefault="009B6495">
      <w:pPr>
        <w:rPr>
          <w:rFonts w:ascii="仿宋_GB2312" w:eastAsia="仿宋_GB2312" w:hint="eastAsia"/>
          <w:sz w:val="36"/>
          <w:szCs w:val="36"/>
        </w:rPr>
      </w:pPr>
    </w:p>
    <w:sectPr w:rsidR="009B6495" w:rsidRPr="00FD38FA" w:rsidSect="00FD38FA">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5629" w:rsidRDefault="00C25629" w:rsidP="00FD38FA">
      <w:r>
        <w:separator/>
      </w:r>
    </w:p>
  </w:endnote>
  <w:endnote w:type="continuationSeparator" w:id="0">
    <w:p w:rsidR="00C25629" w:rsidRDefault="00C25629" w:rsidP="00FD38F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5629" w:rsidRDefault="00C25629" w:rsidP="00FD38FA">
      <w:r>
        <w:separator/>
      </w:r>
    </w:p>
  </w:footnote>
  <w:footnote w:type="continuationSeparator" w:id="0">
    <w:p w:rsidR="00C25629" w:rsidRDefault="00C25629" w:rsidP="00FD38F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172A27"/>
    <w:rsid w:val="009B6495"/>
    <w:rsid w:val="00A26917"/>
    <w:rsid w:val="00C25629"/>
    <w:rsid w:val="00FD38FA"/>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B649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9B649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FD38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FD38FA"/>
    <w:rPr>
      <w:kern w:val="2"/>
      <w:sz w:val="18"/>
      <w:szCs w:val="18"/>
    </w:rPr>
  </w:style>
  <w:style w:type="paragraph" w:styleId="a5">
    <w:name w:val="footer"/>
    <w:basedOn w:val="a"/>
    <w:link w:val="Char0"/>
    <w:rsid w:val="00FD38FA"/>
    <w:pPr>
      <w:tabs>
        <w:tab w:val="center" w:pos="4153"/>
        <w:tab w:val="right" w:pos="8306"/>
      </w:tabs>
      <w:snapToGrid w:val="0"/>
      <w:jc w:val="left"/>
    </w:pPr>
    <w:rPr>
      <w:sz w:val="18"/>
      <w:szCs w:val="18"/>
    </w:rPr>
  </w:style>
  <w:style w:type="character" w:customStyle="1" w:styleId="Char0">
    <w:name w:val="页脚 Char"/>
    <w:basedOn w:val="a0"/>
    <w:link w:val="a5"/>
    <w:rsid w:val="00FD38FA"/>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110</Words>
  <Characters>628</Characters>
  <Application>Microsoft Office Word</Application>
  <DocSecurity>0</DocSecurity>
  <Lines>5</Lines>
  <Paragraphs>1</Paragraphs>
  <ScaleCrop>false</ScaleCrop>
  <Company>Microsoft</Company>
  <LinksUpToDate>false</LinksUpToDate>
  <CharactersWithSpaces>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2</cp:revision>
  <dcterms:created xsi:type="dcterms:W3CDTF">2014-10-29T12:08:00Z</dcterms:created>
  <dcterms:modified xsi:type="dcterms:W3CDTF">2021-09-24T12:25:00Z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