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13" w:rsidRDefault="00824090" w:rsidP="00824090">
      <w:pPr>
        <w:jc w:val="center"/>
        <w:rPr>
          <w:rFonts w:ascii="Times New Roman" w:eastAsia="华文仿宋"/>
          <w:sz w:val="32"/>
        </w:rPr>
      </w:pPr>
      <w:r w:rsidRPr="00824090">
        <w:rPr>
          <w:rFonts w:ascii="方正小标宋简体" w:eastAsia="方正小标宋简体" w:hint="eastAsia"/>
          <w:sz w:val="44"/>
          <w:szCs w:val="44"/>
        </w:rPr>
        <w:t>市七届人大一次会议第20210400号建议</w:t>
      </w:r>
    </w:p>
    <w:p w:rsidR="00F37313" w:rsidRPr="00824090" w:rsidRDefault="00F37313" w:rsidP="00824090">
      <w:pPr>
        <w:jc w:val="center"/>
        <w:rPr>
          <w:rFonts w:ascii="方正小标宋简体" w:eastAsia="方正小标宋简体" w:hint="eastAsia"/>
          <w:sz w:val="24"/>
        </w:rPr>
      </w:pPr>
    </w:p>
    <w:p w:rsidR="00F37313" w:rsidRDefault="009137F9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关于加快推进东部过境高速建设的建议</w:t>
      </w:r>
    </w:p>
    <w:p w:rsidR="00F37313" w:rsidRDefault="009137F9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武肇玲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夏枫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赵大运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袁庆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陈湘波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邢向钊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张小宏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7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F37313" w:rsidRDefault="009137F9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F37313" w:rsidRDefault="009137F9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龙岗区人民政府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坪山区人民政府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市规划和自然资源局</w:t>
      </w:r>
    </w:p>
    <w:p w:rsidR="00824090" w:rsidRPr="00824090" w:rsidRDefault="00824090" w:rsidP="00824090">
      <w:pPr>
        <w:rPr>
          <w:rFonts w:ascii="Times New Roman" w:eastAsia="华文仿宋"/>
          <w:sz w:val="32"/>
        </w:rPr>
      </w:pPr>
      <w:r w:rsidRPr="00824090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824090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F37313" w:rsidRDefault="009137F9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F37313" w:rsidRPr="00824090" w:rsidRDefault="009137F9" w:rsidP="00824090">
      <w:pPr>
        <w:ind w:firstLineChars="200" w:firstLine="640"/>
        <w:rPr>
          <w:rFonts w:ascii="黑体" w:eastAsia="黑体" w:hAnsi="黑体" w:hint="eastAsia"/>
          <w:sz w:val="28"/>
        </w:rPr>
      </w:pPr>
      <w:r>
        <w:rPr>
          <w:rFonts w:ascii="Times New Roman" w:eastAsia="华文仿宋" w:hint="eastAsia"/>
          <w:sz w:val="32"/>
        </w:rPr>
        <w:t xml:space="preserve"> </w:t>
      </w:r>
      <w:r w:rsidRPr="00824090">
        <w:rPr>
          <w:rFonts w:ascii="黑体" w:eastAsia="黑体" w:hAnsi="黑体" w:hint="eastAsia"/>
          <w:sz w:val="32"/>
        </w:rPr>
        <w:t>一、案由</w:t>
      </w:r>
    </w:p>
    <w:p w:rsidR="00F37313" w:rsidRPr="00824090" w:rsidRDefault="009137F9" w:rsidP="00824090">
      <w:pPr>
        <w:ind w:firstLineChars="200" w:firstLine="640"/>
        <w:rPr>
          <w:rFonts w:ascii="楷体_GB2312" w:eastAsia="楷体_GB2312" w:hint="eastAsia"/>
          <w:sz w:val="28"/>
        </w:rPr>
      </w:pPr>
      <w:r w:rsidRPr="00824090">
        <w:rPr>
          <w:rFonts w:ascii="楷体_GB2312" w:eastAsia="楷体_GB2312" w:hint="eastAsia"/>
          <w:sz w:val="32"/>
        </w:rPr>
        <w:t>（一）基本情况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东部过境高速起于罗湖莲塘口岸连接线，经龙岗、坪山终于龙岗金钱坳立交，全长</w:t>
      </w:r>
      <w:r w:rsidRPr="00824090">
        <w:rPr>
          <w:rFonts w:ascii="仿宋_GB2312" w:eastAsia="仿宋_GB2312" w:hint="eastAsia"/>
          <w:sz w:val="32"/>
        </w:rPr>
        <w:t>32.4</w:t>
      </w:r>
      <w:r w:rsidRPr="00824090">
        <w:rPr>
          <w:rFonts w:ascii="仿宋_GB2312" w:eastAsia="仿宋_GB2312" w:hint="eastAsia"/>
          <w:sz w:val="32"/>
        </w:rPr>
        <w:t>公里。建成后，将成为坪山区</w:t>
      </w:r>
      <w:r w:rsidRPr="00824090">
        <w:rPr>
          <w:rFonts w:ascii="仿宋_GB2312" w:eastAsia="仿宋_GB2312" w:hint="eastAsia"/>
          <w:sz w:val="32"/>
        </w:rPr>
        <w:t>25</w:t>
      </w:r>
      <w:r w:rsidRPr="00824090">
        <w:rPr>
          <w:rFonts w:ascii="仿宋_GB2312" w:eastAsia="仿宋_GB2312" w:hint="eastAsia"/>
          <w:sz w:val="32"/>
        </w:rPr>
        <w:t>分钟直通莲塘口岸，连接香港的一条交通要道，极大地降低深圳东部地区往来市中心和香港的交通成本，对促进坪山、龙岗与香港之间的资源要素自由流动，进一步加快深港两地“同频共振”具有重大意义，是深圳深入推动“双区”建设和全面推进东进发展战略的重要举措。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该项目自</w:t>
      </w:r>
      <w:r w:rsidRPr="00824090">
        <w:rPr>
          <w:rFonts w:ascii="仿宋_GB2312" w:eastAsia="仿宋_GB2312" w:hint="eastAsia"/>
          <w:sz w:val="32"/>
        </w:rPr>
        <w:t>2003</w:t>
      </w:r>
      <w:r w:rsidRPr="00824090">
        <w:rPr>
          <w:rFonts w:ascii="仿宋_GB2312" w:eastAsia="仿宋_GB2312" w:hint="eastAsia"/>
          <w:sz w:val="32"/>
        </w:rPr>
        <w:t>年</w:t>
      </w:r>
      <w:r w:rsidRPr="00824090">
        <w:rPr>
          <w:rFonts w:ascii="仿宋_GB2312" w:eastAsia="仿宋_GB2312" w:hint="eastAsia"/>
          <w:sz w:val="32"/>
        </w:rPr>
        <w:t>9</w:t>
      </w:r>
      <w:r w:rsidRPr="00824090">
        <w:rPr>
          <w:rFonts w:ascii="仿宋_GB2312" w:eastAsia="仿宋_GB2312" w:hint="eastAsia"/>
          <w:sz w:val="32"/>
        </w:rPr>
        <w:t>月启动，除莲塘口岸连接线至梧桐立交段（保通段）的</w:t>
      </w:r>
      <w:r w:rsidRPr="00824090">
        <w:rPr>
          <w:rFonts w:ascii="仿宋_GB2312" w:eastAsia="仿宋_GB2312" w:hint="eastAsia"/>
          <w:sz w:val="32"/>
        </w:rPr>
        <w:t>10.3</w:t>
      </w:r>
      <w:r w:rsidRPr="00824090">
        <w:rPr>
          <w:rFonts w:ascii="仿宋_GB2312" w:eastAsia="仿宋_GB2312" w:hint="eastAsia"/>
          <w:sz w:val="32"/>
        </w:rPr>
        <w:t>公里于</w:t>
      </w:r>
      <w:r w:rsidRPr="00824090">
        <w:rPr>
          <w:rFonts w:ascii="仿宋_GB2312" w:eastAsia="仿宋_GB2312" w:hint="eastAsia"/>
          <w:sz w:val="32"/>
        </w:rPr>
        <w:t>2019</w:t>
      </w:r>
      <w:r w:rsidRPr="00824090">
        <w:rPr>
          <w:rFonts w:ascii="仿宋_GB2312" w:eastAsia="仿宋_GB2312" w:hint="eastAsia"/>
          <w:sz w:val="32"/>
        </w:rPr>
        <w:t>年底建成通车外，剩余梧桐立交至金钱坳立交段（简称“东部过境高速北段”</w:t>
      </w:r>
      <w:r w:rsidRPr="00824090">
        <w:rPr>
          <w:rFonts w:ascii="仿宋_GB2312" w:eastAsia="仿宋_GB2312" w:hint="eastAsia"/>
          <w:sz w:val="32"/>
        </w:rPr>
        <w:t>）</w:t>
      </w:r>
      <w:r w:rsidRPr="00824090">
        <w:rPr>
          <w:rFonts w:ascii="仿宋_GB2312" w:eastAsia="仿宋_GB2312" w:hint="eastAsia"/>
          <w:sz w:val="32"/>
        </w:rPr>
        <w:t>22.1</w:t>
      </w:r>
      <w:r w:rsidRPr="00824090">
        <w:rPr>
          <w:rFonts w:ascii="仿宋_GB2312" w:eastAsia="仿宋_GB2312" w:hint="eastAsia"/>
          <w:sz w:val="32"/>
        </w:rPr>
        <w:t>公里历时</w:t>
      </w:r>
      <w:r w:rsidRPr="00824090">
        <w:rPr>
          <w:rFonts w:ascii="仿宋_GB2312" w:eastAsia="仿宋_GB2312" w:hint="eastAsia"/>
          <w:sz w:val="32"/>
        </w:rPr>
        <w:lastRenderedPageBreak/>
        <w:t>18</w:t>
      </w:r>
      <w:r w:rsidRPr="00824090">
        <w:rPr>
          <w:rFonts w:ascii="仿宋_GB2312" w:eastAsia="仿宋_GB2312" w:hint="eastAsia"/>
          <w:sz w:val="32"/>
        </w:rPr>
        <w:t>年至今尚未建成，并于</w:t>
      </w:r>
      <w:r w:rsidRPr="00824090">
        <w:rPr>
          <w:rFonts w:ascii="仿宋_GB2312" w:eastAsia="仿宋_GB2312" w:hint="eastAsia"/>
          <w:sz w:val="32"/>
        </w:rPr>
        <w:t>2018</w:t>
      </w:r>
      <w:r w:rsidRPr="00824090">
        <w:rPr>
          <w:rFonts w:ascii="仿宋_GB2312" w:eastAsia="仿宋_GB2312" w:hint="eastAsia"/>
          <w:sz w:val="32"/>
        </w:rPr>
        <w:t>年</w:t>
      </w:r>
      <w:r w:rsidRPr="00824090">
        <w:rPr>
          <w:rFonts w:ascii="仿宋_GB2312" w:eastAsia="仿宋_GB2312" w:hint="eastAsia"/>
          <w:sz w:val="32"/>
        </w:rPr>
        <w:t>4</w:t>
      </w:r>
      <w:r w:rsidRPr="00824090">
        <w:rPr>
          <w:rFonts w:ascii="仿宋_GB2312" w:eastAsia="仿宋_GB2312" w:hint="eastAsia"/>
          <w:sz w:val="32"/>
        </w:rPr>
        <w:t>月底开始停工至今。期间，历经</w:t>
      </w:r>
      <w:r w:rsidRPr="00824090">
        <w:rPr>
          <w:rFonts w:ascii="仿宋_GB2312" w:eastAsia="仿宋_GB2312" w:hint="eastAsia"/>
          <w:sz w:val="32"/>
        </w:rPr>
        <w:t>2005</w:t>
      </w:r>
      <w:r w:rsidRPr="00824090">
        <w:rPr>
          <w:rFonts w:ascii="仿宋_GB2312" w:eastAsia="仿宋_GB2312" w:hint="eastAsia"/>
          <w:sz w:val="32"/>
        </w:rPr>
        <w:t>年建设单位深圳高速公路股份有限公司因项目财务问题退出，</w:t>
      </w:r>
      <w:r w:rsidRPr="00824090">
        <w:rPr>
          <w:rFonts w:ascii="仿宋_GB2312" w:eastAsia="仿宋_GB2312" w:hint="eastAsia"/>
          <w:sz w:val="32"/>
        </w:rPr>
        <w:t>2007</w:t>
      </w:r>
      <w:r w:rsidRPr="00824090">
        <w:rPr>
          <w:rFonts w:ascii="仿宋_GB2312" w:eastAsia="仿宋_GB2312" w:hint="eastAsia"/>
          <w:sz w:val="32"/>
        </w:rPr>
        <w:t>年变更确定新的建设单位深圳华昱投资开发</w:t>
      </w:r>
      <w:r w:rsidRPr="00824090">
        <w:rPr>
          <w:rFonts w:ascii="仿宋_GB2312" w:eastAsia="仿宋_GB2312" w:hint="eastAsia"/>
          <w:sz w:val="32"/>
        </w:rPr>
        <w:t>(</w:t>
      </w:r>
      <w:r w:rsidRPr="00824090">
        <w:rPr>
          <w:rFonts w:ascii="仿宋_GB2312" w:eastAsia="仿宋_GB2312" w:hint="eastAsia"/>
          <w:sz w:val="32"/>
        </w:rPr>
        <w:t>集团</w:t>
      </w:r>
      <w:r w:rsidRPr="00824090">
        <w:rPr>
          <w:rFonts w:ascii="仿宋_GB2312" w:eastAsia="仿宋_GB2312" w:hint="eastAsia"/>
          <w:sz w:val="32"/>
        </w:rPr>
        <w:t>)</w:t>
      </w:r>
      <w:r w:rsidRPr="00824090">
        <w:rPr>
          <w:rFonts w:ascii="仿宋_GB2312" w:eastAsia="仿宋_GB2312" w:hint="eastAsia"/>
          <w:sz w:val="32"/>
        </w:rPr>
        <w:t>股份有限公司（简称“华昱集团”），</w:t>
      </w:r>
      <w:r w:rsidRPr="00824090">
        <w:rPr>
          <w:rFonts w:ascii="仿宋_GB2312" w:eastAsia="仿宋_GB2312" w:hint="eastAsia"/>
          <w:sz w:val="32"/>
        </w:rPr>
        <w:t>2015</w:t>
      </w:r>
      <w:r w:rsidRPr="00824090">
        <w:rPr>
          <w:rFonts w:ascii="仿宋_GB2312" w:eastAsia="仿宋_GB2312" w:hint="eastAsia"/>
          <w:sz w:val="32"/>
        </w:rPr>
        <w:t>年明确市政化改造、投资模式改变，</w:t>
      </w:r>
      <w:r w:rsidRPr="00824090">
        <w:rPr>
          <w:rFonts w:ascii="仿宋_GB2312" w:eastAsia="仿宋_GB2312" w:hint="eastAsia"/>
          <w:sz w:val="32"/>
        </w:rPr>
        <w:t>2017</w:t>
      </w:r>
      <w:r w:rsidRPr="00824090">
        <w:rPr>
          <w:rFonts w:ascii="仿宋_GB2312" w:eastAsia="仿宋_GB2312" w:hint="eastAsia"/>
          <w:sz w:val="32"/>
        </w:rPr>
        <w:t>年项目规模调整，</w:t>
      </w:r>
      <w:r w:rsidRPr="00824090">
        <w:rPr>
          <w:rFonts w:ascii="仿宋_GB2312" w:eastAsia="仿宋_GB2312" w:hint="eastAsia"/>
          <w:sz w:val="32"/>
        </w:rPr>
        <w:t>2018</w:t>
      </w:r>
      <w:r w:rsidRPr="00824090">
        <w:rPr>
          <w:rFonts w:ascii="仿宋_GB2312" w:eastAsia="仿宋_GB2312" w:hint="eastAsia"/>
          <w:sz w:val="32"/>
        </w:rPr>
        <w:t>年调出高速路网规划，</w:t>
      </w:r>
      <w:r w:rsidRPr="00824090">
        <w:rPr>
          <w:rFonts w:ascii="仿宋_GB2312" w:eastAsia="仿宋_GB2312" w:hint="eastAsia"/>
          <w:sz w:val="32"/>
        </w:rPr>
        <w:t>2020</w:t>
      </w:r>
      <w:r w:rsidRPr="00824090">
        <w:rPr>
          <w:rFonts w:ascii="仿宋_GB2312" w:eastAsia="仿宋_GB2312" w:hint="eastAsia"/>
          <w:sz w:val="32"/>
        </w:rPr>
        <w:t>年底重新招标施工单位等复杂情况。</w:t>
      </w:r>
    </w:p>
    <w:p w:rsidR="00F37313" w:rsidRPr="00824090" w:rsidRDefault="009137F9">
      <w:pPr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为推动东部过境高速建设工作，市政府及相关部门大力协调省交通运输厅于</w:t>
      </w:r>
      <w:r w:rsidRPr="00824090">
        <w:rPr>
          <w:rFonts w:ascii="仿宋_GB2312" w:eastAsia="仿宋_GB2312" w:hint="eastAsia"/>
          <w:sz w:val="32"/>
        </w:rPr>
        <w:t>2018</w:t>
      </w:r>
      <w:r w:rsidRPr="00824090">
        <w:rPr>
          <w:rFonts w:ascii="仿宋_GB2312" w:eastAsia="仿宋_GB2312" w:hint="eastAsia"/>
          <w:sz w:val="32"/>
        </w:rPr>
        <w:t>年底将本项目基建程序审批下放至深圳市进行，明确由我市按照城市道路相关规定</w:t>
      </w:r>
      <w:r w:rsidRPr="00824090">
        <w:rPr>
          <w:rFonts w:ascii="仿宋_GB2312" w:eastAsia="仿宋_GB2312" w:hint="eastAsia"/>
          <w:sz w:val="32"/>
        </w:rPr>
        <w:t>完善基建程序。随后，市政府与华昱集团就概算修编计价原则基本达成一致意见，项目初步设计（修改）通过市交通运输局审查。</w:t>
      </w:r>
      <w:r w:rsidRPr="00824090">
        <w:rPr>
          <w:rFonts w:ascii="仿宋_GB2312" w:eastAsia="仿宋_GB2312" w:hint="eastAsia"/>
          <w:sz w:val="32"/>
        </w:rPr>
        <w:t>2020</w:t>
      </w:r>
      <w:r w:rsidRPr="00824090">
        <w:rPr>
          <w:rFonts w:ascii="仿宋_GB2312" w:eastAsia="仿宋_GB2312" w:hint="eastAsia"/>
          <w:sz w:val="32"/>
        </w:rPr>
        <w:t>年底，东部过境高速北段工程完成施工招标，招标显示总投资达到</w:t>
      </w:r>
      <w:r w:rsidRPr="00824090">
        <w:rPr>
          <w:rFonts w:ascii="仿宋_GB2312" w:eastAsia="仿宋_GB2312" w:hint="eastAsia"/>
          <w:sz w:val="32"/>
        </w:rPr>
        <w:t>160</w:t>
      </w:r>
      <w:r w:rsidRPr="00824090">
        <w:rPr>
          <w:rFonts w:ascii="仿宋_GB2312" w:eastAsia="仿宋_GB2312" w:hint="eastAsia"/>
          <w:sz w:val="32"/>
        </w:rPr>
        <w:t>亿，预计</w:t>
      </w:r>
      <w:r w:rsidRPr="00824090">
        <w:rPr>
          <w:rFonts w:ascii="仿宋_GB2312" w:eastAsia="仿宋_GB2312" w:hint="eastAsia"/>
          <w:sz w:val="32"/>
        </w:rPr>
        <w:t>2022</w:t>
      </w:r>
      <w:r w:rsidRPr="00824090">
        <w:rPr>
          <w:rFonts w:ascii="仿宋_GB2312" w:eastAsia="仿宋_GB2312" w:hint="eastAsia"/>
          <w:sz w:val="32"/>
        </w:rPr>
        <w:t>年底全线通车。</w:t>
      </w:r>
    </w:p>
    <w:p w:rsidR="00F37313" w:rsidRPr="00824090" w:rsidRDefault="009137F9" w:rsidP="00824090">
      <w:pPr>
        <w:ind w:firstLineChars="200" w:firstLine="640"/>
        <w:rPr>
          <w:rFonts w:ascii="楷体_GB2312" w:eastAsia="楷体_GB2312" w:hint="eastAsia"/>
          <w:sz w:val="28"/>
        </w:rPr>
      </w:pPr>
      <w:r w:rsidRPr="00824090">
        <w:rPr>
          <w:rFonts w:ascii="楷体_GB2312" w:eastAsia="楷体_GB2312" w:hint="eastAsia"/>
          <w:sz w:val="32"/>
        </w:rPr>
        <w:t>（二）存在问题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目前，东部过境高速北段项目仍在停工并逐步完善基建程序，尚存在以下问题：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一是该项目涉及龙岗区松子坑森林公园和三洲田森林公园林地“占补平衡”，但项目周边符合补入条件的地块稀少，占补工作推进较难，影响项目林地占补平衡方案编制及报批。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二是占林许可办理涉及梧桐山风景名胜区土地总体规划</w:t>
      </w:r>
      <w:r w:rsidRPr="00824090">
        <w:rPr>
          <w:rFonts w:ascii="仿宋_GB2312" w:eastAsia="仿宋_GB2312" w:hint="eastAsia"/>
          <w:sz w:val="32"/>
        </w:rPr>
        <w:t>调整，该事项由国务院及国家林草局负责审批，审批链条长、耗时</w:t>
      </w:r>
      <w:r w:rsidRPr="00824090">
        <w:rPr>
          <w:rFonts w:ascii="仿宋_GB2312" w:eastAsia="仿宋_GB2312" w:hint="eastAsia"/>
          <w:sz w:val="32"/>
        </w:rPr>
        <w:lastRenderedPageBreak/>
        <w:t>久。梧桐山风景名胜区土地总体规划于</w:t>
      </w:r>
      <w:r w:rsidRPr="00824090">
        <w:rPr>
          <w:rFonts w:ascii="仿宋_GB2312" w:eastAsia="仿宋_GB2312" w:hint="eastAsia"/>
          <w:sz w:val="32"/>
        </w:rPr>
        <w:t>2017</w:t>
      </w:r>
      <w:r w:rsidRPr="00824090">
        <w:rPr>
          <w:rFonts w:ascii="仿宋_GB2312" w:eastAsia="仿宋_GB2312" w:hint="eastAsia"/>
          <w:sz w:val="32"/>
        </w:rPr>
        <w:t>年下半年第一次上报后，至今未获批复，影响项目后续用地许可办理。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三是项目概算于</w:t>
      </w:r>
      <w:r w:rsidRPr="00824090">
        <w:rPr>
          <w:rFonts w:ascii="仿宋_GB2312" w:eastAsia="仿宋_GB2312" w:hint="eastAsia"/>
          <w:sz w:val="32"/>
        </w:rPr>
        <w:t>2019</w:t>
      </w:r>
      <w:r w:rsidRPr="00824090">
        <w:rPr>
          <w:rFonts w:ascii="仿宋_GB2312" w:eastAsia="仿宋_GB2312" w:hint="eastAsia"/>
          <w:sz w:val="32"/>
        </w:rPr>
        <w:t>年</w:t>
      </w:r>
      <w:r w:rsidRPr="00824090">
        <w:rPr>
          <w:rFonts w:ascii="仿宋_GB2312" w:eastAsia="仿宋_GB2312" w:hint="eastAsia"/>
          <w:sz w:val="32"/>
        </w:rPr>
        <w:t>8</w:t>
      </w:r>
      <w:r w:rsidRPr="00824090">
        <w:rPr>
          <w:rFonts w:ascii="仿宋_GB2312" w:eastAsia="仿宋_GB2312" w:hint="eastAsia"/>
          <w:sz w:val="32"/>
        </w:rPr>
        <w:t>月报市发改委审批，因部分编制标准存在分歧，一直未取得批复，影响后续施工预算编制及项目规模调整后选址批复。</w:t>
      </w:r>
    </w:p>
    <w:p w:rsidR="00F37313" w:rsidRPr="00824090" w:rsidRDefault="009137F9" w:rsidP="00824090">
      <w:pPr>
        <w:ind w:firstLineChars="200" w:firstLine="640"/>
        <w:rPr>
          <w:rFonts w:ascii="黑体" w:eastAsia="黑体" w:hAnsi="黑体" w:hint="eastAsia"/>
          <w:sz w:val="28"/>
        </w:rPr>
      </w:pPr>
      <w:r w:rsidRPr="00824090">
        <w:rPr>
          <w:rFonts w:ascii="黑体" w:eastAsia="黑体" w:hAnsi="黑体" w:hint="eastAsia"/>
          <w:sz w:val="32"/>
        </w:rPr>
        <w:t>二、建议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为进一步加快完善东部过境通道北段项目基建手续，确保</w:t>
      </w:r>
      <w:r w:rsidRPr="00824090">
        <w:rPr>
          <w:rFonts w:ascii="仿宋_GB2312" w:eastAsia="仿宋_GB2312" w:hint="eastAsia"/>
          <w:sz w:val="32"/>
        </w:rPr>
        <w:t>2022</w:t>
      </w:r>
      <w:r w:rsidRPr="00824090">
        <w:rPr>
          <w:rFonts w:ascii="仿宋_GB2312" w:eastAsia="仿宋_GB2312" w:hint="eastAsia"/>
          <w:sz w:val="32"/>
        </w:rPr>
        <w:t>年底全线通车，让坪山、龙岗早日享受到东部过境通道带来的交通便利，建议：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（一）市交通运输局督促华昱集团加快推进林地占补平衡方案编制与报批，并协调林地</w:t>
      </w:r>
      <w:r w:rsidRPr="00824090">
        <w:rPr>
          <w:rFonts w:ascii="仿宋_GB2312" w:eastAsia="仿宋_GB2312" w:hint="eastAsia"/>
          <w:sz w:val="32"/>
        </w:rPr>
        <w:t>未批先占问题处理；市交通运输局牵头，会同市发展改革委、市规划和自然资源局，积极与省和国家有关部门沟通汇报，争取项目在用林用地审批等事项上取得支持，尽量缩短审批时间。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（二）市规划和自然资源局研究加快项目用林用地手续办理，按照“容缺容错、特事特办”的原则，加快办理项目审批手续。</w:t>
      </w:r>
    </w:p>
    <w:p w:rsidR="00F37313" w:rsidRPr="00824090" w:rsidRDefault="009137F9" w:rsidP="00824090">
      <w:pPr>
        <w:ind w:firstLineChars="200" w:firstLine="640"/>
        <w:rPr>
          <w:rFonts w:ascii="仿宋_GB2312" w:eastAsia="仿宋_GB2312" w:hint="eastAsia"/>
          <w:sz w:val="28"/>
        </w:rPr>
      </w:pPr>
      <w:r w:rsidRPr="00824090">
        <w:rPr>
          <w:rFonts w:ascii="仿宋_GB2312" w:eastAsia="仿宋_GB2312" w:hint="eastAsia"/>
          <w:sz w:val="32"/>
        </w:rPr>
        <w:t>（三）市政府将东部过境通道项目列为省市重点紧急推进项目，督促相关部门落实专人专责推进建设；市交通运输局督促华昱集团集中力量，优先保障锦龙立交至简龙立交段“先通快通”，并按时保质完成全线通车。</w:t>
      </w:r>
    </w:p>
    <w:p w:rsidR="00F37313" w:rsidRPr="00824090" w:rsidRDefault="00F37313">
      <w:pPr>
        <w:rPr>
          <w:rFonts w:ascii="仿宋_GB2312" w:eastAsia="仿宋_GB2312" w:hint="eastAsia"/>
          <w:sz w:val="36"/>
          <w:szCs w:val="36"/>
        </w:rPr>
      </w:pPr>
    </w:p>
    <w:sectPr w:rsidR="00F37313" w:rsidRPr="00824090" w:rsidSect="00824090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7F9" w:rsidRDefault="009137F9" w:rsidP="00824090">
      <w:r>
        <w:separator/>
      </w:r>
    </w:p>
  </w:endnote>
  <w:endnote w:type="continuationSeparator" w:id="0">
    <w:p w:rsidR="009137F9" w:rsidRDefault="009137F9" w:rsidP="00824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7F9" w:rsidRDefault="009137F9" w:rsidP="00824090">
      <w:r>
        <w:separator/>
      </w:r>
    </w:p>
  </w:footnote>
  <w:footnote w:type="continuationSeparator" w:id="0">
    <w:p w:rsidR="009137F9" w:rsidRDefault="009137F9" w:rsidP="008240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824090"/>
    <w:rsid w:val="009137F9"/>
    <w:rsid w:val="00A26917"/>
    <w:rsid w:val="00F37313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3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3731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24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24090"/>
    <w:rPr>
      <w:kern w:val="2"/>
      <w:sz w:val="18"/>
      <w:szCs w:val="18"/>
    </w:rPr>
  </w:style>
  <w:style w:type="paragraph" w:styleId="a5">
    <w:name w:val="footer"/>
    <w:basedOn w:val="a"/>
    <w:link w:val="Char0"/>
    <w:rsid w:val="00824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240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