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809" w:rsidRPr="007F1AC9" w:rsidRDefault="007F1AC9" w:rsidP="007F1AC9">
      <w:pPr>
        <w:jc w:val="center"/>
        <w:rPr>
          <w:rFonts w:ascii="方正小标宋简体" w:eastAsia="方正小标宋简体"/>
          <w:sz w:val="44"/>
          <w:szCs w:val="44"/>
        </w:rPr>
      </w:pPr>
      <w:r w:rsidRPr="007F1AC9">
        <w:rPr>
          <w:rFonts w:ascii="方正小标宋简体" w:eastAsia="方正小标宋简体" w:hint="eastAsia"/>
          <w:sz w:val="44"/>
          <w:szCs w:val="44"/>
        </w:rPr>
        <w:t>市七届人大一次会议第</w:t>
      </w:r>
      <w:r w:rsidR="00091D76" w:rsidRPr="007F1AC9">
        <w:rPr>
          <w:rFonts w:ascii="方正小标宋简体" w:eastAsia="方正小标宋简体" w:hint="eastAsia"/>
          <w:sz w:val="44"/>
          <w:szCs w:val="44"/>
        </w:rPr>
        <w:t>20210017号</w:t>
      </w:r>
      <w:r w:rsidRPr="007F1AC9">
        <w:rPr>
          <w:rFonts w:ascii="方正小标宋简体" w:eastAsia="方正小标宋简体" w:hint="eastAsia"/>
          <w:sz w:val="44"/>
          <w:szCs w:val="44"/>
        </w:rPr>
        <w:t>建议</w:t>
      </w:r>
    </w:p>
    <w:p w:rsidR="00641713" w:rsidRDefault="00641713" w:rsidP="00641713">
      <w:pPr>
        <w:spacing w:line="560" w:lineRule="exact"/>
        <w:ind w:left="1600" w:hangingChars="500" w:hanging="1600"/>
        <w:rPr>
          <w:rFonts w:ascii="黑体" w:eastAsia="黑体" w:hint="eastAsia"/>
          <w:sz w:val="32"/>
          <w:szCs w:val="32"/>
        </w:rPr>
      </w:pPr>
    </w:p>
    <w:p w:rsidR="00F70809" w:rsidRPr="00641713" w:rsidRDefault="00091D76" w:rsidP="00641713">
      <w:pPr>
        <w:spacing w:line="560" w:lineRule="exact"/>
        <w:ind w:left="1600" w:hangingChars="500" w:hanging="1600"/>
        <w:jc w:val="left"/>
        <w:rPr>
          <w:rFonts w:ascii="Times New Roman" w:eastAsia="华文仿宋"/>
          <w:sz w:val="32"/>
          <w:szCs w:val="32"/>
        </w:rPr>
      </w:pPr>
      <w:r w:rsidRPr="00641713">
        <w:rPr>
          <w:rFonts w:ascii="黑体" w:eastAsia="黑体" w:hint="eastAsia"/>
          <w:sz w:val="32"/>
          <w:szCs w:val="32"/>
        </w:rPr>
        <w:t>案    由：</w:t>
      </w:r>
      <w:r w:rsidRPr="00641713">
        <w:rPr>
          <w:rFonts w:ascii="仿宋_GB2312" w:eastAsia="仿宋_GB2312" w:hint="eastAsia"/>
          <w:sz w:val="32"/>
          <w:szCs w:val="32"/>
        </w:rPr>
        <w:t>关于东部过境高速公路梧桐山社区龙过水路段开设出入口及大望社区开设匝道口的建议</w:t>
      </w:r>
    </w:p>
    <w:p w:rsidR="00F70809" w:rsidRPr="00641713" w:rsidRDefault="00091D76" w:rsidP="00641713">
      <w:pPr>
        <w:spacing w:line="560" w:lineRule="exact"/>
        <w:ind w:left="1600" w:hangingChars="500" w:hanging="1600"/>
        <w:jc w:val="left"/>
        <w:rPr>
          <w:rFonts w:ascii="仿宋_GB2312" w:eastAsia="仿宋_GB2312"/>
          <w:sz w:val="32"/>
          <w:szCs w:val="32"/>
        </w:rPr>
      </w:pPr>
      <w:r w:rsidRPr="00641713">
        <w:rPr>
          <w:rFonts w:ascii="黑体" w:eastAsia="黑体" w:hint="eastAsia"/>
          <w:sz w:val="32"/>
          <w:szCs w:val="32"/>
        </w:rPr>
        <w:t>提 出 人：</w:t>
      </w:r>
      <w:r w:rsidRPr="00641713">
        <w:rPr>
          <w:rFonts w:ascii="仿宋_GB2312" w:eastAsia="仿宋_GB2312" w:hint="eastAsia"/>
          <w:sz w:val="32"/>
          <w:szCs w:val="32"/>
        </w:rPr>
        <w:t>董佳,杨乐(共2名)</w:t>
      </w:r>
    </w:p>
    <w:p w:rsidR="00F70809" w:rsidRPr="00641713" w:rsidRDefault="00091D76" w:rsidP="00641713">
      <w:pPr>
        <w:spacing w:line="560" w:lineRule="exact"/>
        <w:ind w:left="1600" w:hangingChars="500" w:hanging="1600"/>
        <w:jc w:val="left"/>
        <w:rPr>
          <w:rFonts w:ascii="仿宋_GB2312" w:eastAsia="仿宋_GB2312"/>
          <w:sz w:val="32"/>
          <w:szCs w:val="32"/>
        </w:rPr>
      </w:pPr>
      <w:r w:rsidRPr="00641713">
        <w:rPr>
          <w:rFonts w:ascii="黑体" w:eastAsia="黑体" w:hint="eastAsia"/>
          <w:sz w:val="32"/>
          <w:szCs w:val="32"/>
        </w:rPr>
        <w:t>办理类型：</w:t>
      </w:r>
      <w:r w:rsidRPr="00641713">
        <w:rPr>
          <w:rFonts w:ascii="仿宋_GB2312" w:eastAsia="仿宋_GB2312" w:hint="eastAsia"/>
          <w:sz w:val="32"/>
          <w:szCs w:val="32"/>
        </w:rPr>
        <w:t>分办</w:t>
      </w:r>
    </w:p>
    <w:p w:rsidR="00F70809" w:rsidRPr="00641713" w:rsidRDefault="00091D76" w:rsidP="00641713">
      <w:pPr>
        <w:spacing w:line="560" w:lineRule="exact"/>
        <w:ind w:left="1600" w:hangingChars="500" w:hanging="1600"/>
        <w:jc w:val="left"/>
        <w:rPr>
          <w:rFonts w:ascii="Times New Roman" w:eastAsia="华文仿宋"/>
          <w:sz w:val="32"/>
          <w:szCs w:val="32"/>
        </w:rPr>
      </w:pPr>
      <w:r w:rsidRPr="00641713">
        <w:rPr>
          <w:rFonts w:ascii="黑体" w:eastAsia="黑体" w:hint="eastAsia"/>
          <w:sz w:val="32"/>
          <w:szCs w:val="32"/>
        </w:rPr>
        <w:t>承办单位：</w:t>
      </w:r>
      <w:r w:rsidRPr="00641713">
        <w:rPr>
          <w:rFonts w:ascii="仿宋_GB2312" w:eastAsia="仿宋_GB2312" w:hint="eastAsia"/>
          <w:sz w:val="32"/>
          <w:szCs w:val="32"/>
        </w:rPr>
        <w:t>罗湖区人民政府,市交通运输局</w:t>
      </w:r>
    </w:p>
    <w:p w:rsidR="007F1AC9" w:rsidRPr="00641713" w:rsidRDefault="007F1AC9" w:rsidP="00641713">
      <w:pPr>
        <w:spacing w:line="560" w:lineRule="exact"/>
        <w:ind w:left="1600" w:hangingChars="500" w:hanging="1600"/>
        <w:jc w:val="left"/>
        <w:rPr>
          <w:rFonts w:ascii="Times New Roman" w:eastAsia="华文仿宋"/>
          <w:sz w:val="32"/>
          <w:szCs w:val="32"/>
        </w:rPr>
      </w:pPr>
      <w:r w:rsidRPr="00641713">
        <w:rPr>
          <w:rFonts w:ascii="黑体" w:eastAsia="黑体" w:hint="eastAsia"/>
          <w:sz w:val="32"/>
          <w:szCs w:val="32"/>
        </w:rPr>
        <w:t>密    级：</w:t>
      </w:r>
      <w:r w:rsidRPr="00641713">
        <w:rPr>
          <w:rFonts w:ascii="仿宋_GB2312" w:eastAsia="仿宋_GB2312" w:hint="eastAsia"/>
          <w:sz w:val="32"/>
          <w:szCs w:val="32"/>
        </w:rPr>
        <w:t>公开</w:t>
      </w:r>
    </w:p>
    <w:p w:rsidR="00F70809" w:rsidRPr="00641713" w:rsidRDefault="00091D76" w:rsidP="00641713">
      <w:pPr>
        <w:spacing w:line="560" w:lineRule="exact"/>
        <w:jc w:val="left"/>
        <w:rPr>
          <w:rFonts w:ascii="黑体" w:eastAsia="黑体"/>
          <w:sz w:val="32"/>
          <w:szCs w:val="32"/>
        </w:rPr>
      </w:pPr>
      <w:r w:rsidRPr="00641713">
        <w:rPr>
          <w:rFonts w:ascii="黑体" w:eastAsia="黑体" w:hint="eastAsia"/>
          <w:sz w:val="32"/>
          <w:szCs w:val="32"/>
        </w:rPr>
        <w:t>内    容：</w:t>
      </w:r>
    </w:p>
    <w:p w:rsidR="00F70809" w:rsidRPr="007F1AC9" w:rsidRDefault="007F1AC9" w:rsidP="00641713">
      <w:pPr>
        <w:spacing w:line="560" w:lineRule="exact"/>
        <w:ind w:firstLineChars="200" w:firstLine="640"/>
        <w:jc w:val="left"/>
        <w:rPr>
          <w:rFonts w:ascii="黑体" w:eastAsia="黑体" w:hAnsi="黑体"/>
          <w:sz w:val="28"/>
        </w:rPr>
      </w:pPr>
      <w:r w:rsidRPr="007F1AC9">
        <w:rPr>
          <w:rFonts w:ascii="黑体" w:eastAsia="黑体" w:hAnsi="黑体" w:hint="eastAsia"/>
          <w:sz w:val="32"/>
        </w:rPr>
        <w:t>一、</w:t>
      </w:r>
      <w:r w:rsidR="00091D76" w:rsidRPr="007F1AC9">
        <w:rPr>
          <w:rFonts w:ascii="黑体" w:eastAsia="黑体" w:hAnsi="黑体" w:hint="eastAsia"/>
          <w:sz w:val="32"/>
        </w:rPr>
        <w:t>基本情况</w:t>
      </w:r>
    </w:p>
    <w:p w:rsidR="00F70809" w:rsidRPr="001B3C26" w:rsidRDefault="007F1AC9" w:rsidP="00641713">
      <w:pPr>
        <w:spacing w:line="560" w:lineRule="exact"/>
        <w:ind w:firstLineChars="200" w:firstLine="640"/>
        <w:jc w:val="left"/>
        <w:rPr>
          <w:rFonts w:ascii="仿宋_GB2312" w:eastAsia="仿宋_GB2312"/>
          <w:sz w:val="28"/>
        </w:rPr>
      </w:pPr>
      <w:r w:rsidRPr="001B3C26">
        <w:rPr>
          <w:rFonts w:ascii="仿宋_GB2312" w:eastAsia="仿宋_GB2312" w:hint="eastAsia"/>
          <w:sz w:val="32"/>
        </w:rPr>
        <w:t>（一）</w:t>
      </w:r>
      <w:r w:rsidR="00091D76" w:rsidRPr="001B3C26">
        <w:rPr>
          <w:rFonts w:ascii="仿宋_GB2312" w:eastAsia="仿宋_GB2312" w:hint="eastAsia"/>
          <w:sz w:val="32"/>
        </w:rPr>
        <w:t>东湖街道梧桐山社区龙过水路段是梧桐山村民去往村内林地的唯一通道，同时也是该处林地的重要消防通道，因东部过境高速公路建设导致龙过水路段被封堵，致使村民无法进入东部过境高速公路北面林区开展日常林木管养工作，严重影响日常的山林消防巡逻和紧急抢救行动。市交通运输局曾去函（深交函[2017]1101号）深圳华昱东部高速公路有限公司，要求对龙过水路段具备实施条件的，按照建设工程有关规定做好相应的规划预留工作。</w:t>
      </w:r>
    </w:p>
    <w:p w:rsidR="007F1AC9" w:rsidRPr="001B3C26" w:rsidRDefault="007F1AC9" w:rsidP="00641713">
      <w:pPr>
        <w:spacing w:line="560" w:lineRule="exact"/>
        <w:ind w:firstLineChars="200" w:firstLine="640"/>
        <w:jc w:val="left"/>
        <w:rPr>
          <w:rFonts w:ascii="仿宋_GB2312" w:eastAsia="仿宋_GB2312"/>
          <w:sz w:val="28"/>
        </w:rPr>
      </w:pPr>
      <w:r w:rsidRPr="001B3C26">
        <w:rPr>
          <w:rFonts w:ascii="仿宋_GB2312" w:eastAsia="仿宋_GB2312" w:hint="eastAsia"/>
          <w:sz w:val="32"/>
        </w:rPr>
        <w:t>（二）</w:t>
      </w:r>
      <w:r w:rsidR="00091D76" w:rsidRPr="001B3C26">
        <w:rPr>
          <w:rFonts w:ascii="仿宋_GB2312" w:eastAsia="仿宋_GB2312" w:hint="eastAsia"/>
          <w:sz w:val="32"/>
        </w:rPr>
        <w:t>东湖街道大望、梧桐山社区居住有近4万居民，大望桥不仅是辖区居民出入的唯一通道，还是进入梧桐山风景名胜区的主要通道，当前大望桥已不堪重负，片区交通日常十分拥堵，每逢节假日和周末，大量游客涌入片区，交通状况更是“雪上加霜”，交通瓶颈问题已成为制约群众正常出行和大梧桐新兴产业</w:t>
      </w:r>
      <w:r w:rsidR="00091D76" w:rsidRPr="001B3C26">
        <w:rPr>
          <w:rFonts w:ascii="仿宋_GB2312" w:eastAsia="仿宋_GB2312" w:hint="eastAsia"/>
          <w:sz w:val="32"/>
        </w:rPr>
        <w:lastRenderedPageBreak/>
        <w:t>带（梧桐生态小镇）发展的主要障碍。东部过境高速公路横穿大望梧桐山社区，该公路在规划建设时期原本已规划好在大望社区新平村北侧建设大望匝道口，其后却未能实施建设。</w:t>
      </w:r>
    </w:p>
    <w:p w:rsidR="00F70809" w:rsidRPr="007F1AC9" w:rsidRDefault="00091D76" w:rsidP="00641713">
      <w:pPr>
        <w:spacing w:line="560" w:lineRule="exact"/>
        <w:ind w:firstLineChars="200" w:firstLine="640"/>
        <w:jc w:val="left"/>
        <w:rPr>
          <w:rFonts w:ascii="黑体" w:eastAsia="黑体" w:hAnsi="黑体"/>
          <w:sz w:val="28"/>
        </w:rPr>
      </w:pPr>
      <w:r w:rsidRPr="007F1AC9">
        <w:rPr>
          <w:rFonts w:ascii="黑体" w:eastAsia="黑体" w:hAnsi="黑体" w:hint="eastAsia"/>
          <w:sz w:val="32"/>
        </w:rPr>
        <w:t xml:space="preserve"> </w:t>
      </w:r>
      <w:r w:rsidR="007F1AC9" w:rsidRPr="007F1AC9">
        <w:rPr>
          <w:rFonts w:ascii="黑体" w:eastAsia="黑体" w:hAnsi="黑体" w:hint="eastAsia"/>
          <w:sz w:val="32"/>
        </w:rPr>
        <w:t>二、</w:t>
      </w:r>
      <w:r w:rsidRPr="007F1AC9">
        <w:rPr>
          <w:rFonts w:ascii="黑体" w:eastAsia="黑体" w:hAnsi="黑体" w:hint="eastAsia"/>
          <w:sz w:val="32"/>
        </w:rPr>
        <w:t>对策建议</w:t>
      </w:r>
    </w:p>
    <w:p w:rsidR="00F70809" w:rsidRPr="001B3C26" w:rsidRDefault="00091D76" w:rsidP="00641713">
      <w:pPr>
        <w:spacing w:line="560" w:lineRule="exact"/>
        <w:jc w:val="left"/>
        <w:rPr>
          <w:rFonts w:ascii="仿宋_GB2312" w:eastAsia="仿宋_GB2312"/>
          <w:sz w:val="28"/>
        </w:rPr>
      </w:pPr>
      <w:r>
        <w:rPr>
          <w:rFonts w:ascii="Times New Roman" w:eastAsia="华文仿宋" w:hint="eastAsia"/>
          <w:sz w:val="32"/>
        </w:rPr>
        <w:t>    </w:t>
      </w:r>
      <w:r w:rsidR="007F1AC9">
        <w:rPr>
          <w:rFonts w:ascii="Times New Roman" w:eastAsia="华文仿宋" w:hint="eastAsia"/>
          <w:sz w:val="32"/>
        </w:rPr>
        <w:t xml:space="preserve"> </w:t>
      </w:r>
      <w:r w:rsidR="007F1AC9" w:rsidRPr="001B3C26">
        <w:rPr>
          <w:rFonts w:ascii="仿宋_GB2312" w:eastAsia="仿宋_GB2312" w:hint="eastAsia"/>
          <w:sz w:val="32"/>
        </w:rPr>
        <w:t>（一）</w:t>
      </w:r>
      <w:r w:rsidRPr="001B3C26">
        <w:rPr>
          <w:rFonts w:ascii="仿宋_GB2312" w:eastAsia="仿宋_GB2312" w:hint="eastAsia"/>
          <w:sz w:val="32"/>
        </w:rPr>
        <w:t>建议市交通运输局对东部过境高速公路梧桐山社区龙过水路段进行规划设计，建设龙过水地下通道并延伸至横排岭二线公路。</w:t>
      </w:r>
    </w:p>
    <w:p w:rsidR="00F70809" w:rsidRPr="001B3C26" w:rsidRDefault="00091D76" w:rsidP="00641713">
      <w:pPr>
        <w:spacing w:line="560" w:lineRule="exact"/>
        <w:jc w:val="left"/>
        <w:rPr>
          <w:rFonts w:ascii="仿宋_GB2312" w:eastAsia="仿宋_GB2312"/>
          <w:sz w:val="28"/>
        </w:rPr>
      </w:pPr>
      <w:r w:rsidRPr="001B3C26">
        <w:rPr>
          <w:rFonts w:ascii="仿宋_GB2312" w:eastAsia="仿宋_GB2312" w:hint="eastAsia"/>
          <w:sz w:val="32"/>
        </w:rPr>
        <w:t> </w:t>
      </w:r>
      <w:r w:rsidR="007F1AC9" w:rsidRPr="001B3C26">
        <w:rPr>
          <w:rFonts w:ascii="仿宋_GB2312" w:eastAsia="仿宋_GB2312" w:hint="eastAsia"/>
          <w:sz w:val="32"/>
        </w:rPr>
        <w:t xml:space="preserve"> </w:t>
      </w:r>
      <w:r w:rsidRPr="001B3C26">
        <w:rPr>
          <w:rFonts w:ascii="仿宋_GB2312" w:eastAsia="仿宋_GB2312" w:hint="eastAsia"/>
          <w:sz w:val="32"/>
        </w:rPr>
        <w:t>  </w:t>
      </w:r>
      <w:r w:rsidR="007F1AC9" w:rsidRPr="001B3C26">
        <w:rPr>
          <w:rFonts w:ascii="仿宋_GB2312" w:eastAsia="仿宋_GB2312" w:hint="eastAsia"/>
          <w:sz w:val="32"/>
        </w:rPr>
        <w:t>（二）</w:t>
      </w:r>
      <w:r w:rsidRPr="001B3C26">
        <w:rPr>
          <w:rFonts w:ascii="仿宋_GB2312" w:eastAsia="仿宋_GB2312" w:hint="eastAsia"/>
          <w:sz w:val="32"/>
        </w:rPr>
        <w:t>建议市交通运输局对东部过境高速公路大望路段进行规划设计，建设通往大望社区的匝道口。</w:t>
      </w:r>
    </w:p>
    <w:sectPr w:rsidR="00F70809" w:rsidRPr="001B3C26" w:rsidSect="00641713">
      <w:pgSz w:w="11906" w:h="16838"/>
      <w:pgMar w:top="1701" w:right="1474" w:bottom="158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6323" w:rsidRDefault="00A46323" w:rsidP="007F1AC9">
      <w:r>
        <w:separator/>
      </w:r>
    </w:p>
  </w:endnote>
  <w:endnote w:type="continuationSeparator" w:id="0">
    <w:p w:rsidR="00A46323" w:rsidRDefault="00A46323" w:rsidP="007F1AC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6323" w:rsidRDefault="00A46323" w:rsidP="007F1AC9">
      <w:r>
        <w:separator/>
      </w:r>
    </w:p>
  </w:footnote>
  <w:footnote w:type="continuationSeparator" w:id="0">
    <w:p w:rsidR="00A46323" w:rsidRDefault="00A46323" w:rsidP="007F1AC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91D76"/>
    <w:rsid w:val="00172A27"/>
    <w:rsid w:val="001B3C26"/>
    <w:rsid w:val="002161D5"/>
    <w:rsid w:val="00641713"/>
    <w:rsid w:val="007F1AC9"/>
    <w:rsid w:val="00A26917"/>
    <w:rsid w:val="00A46323"/>
    <w:rsid w:val="00F70809"/>
    <w:rsid w:val="03FA7913"/>
    <w:rsid w:val="0CA81750"/>
    <w:rsid w:val="104457BF"/>
    <w:rsid w:val="1C52129C"/>
    <w:rsid w:val="1D7E45BC"/>
    <w:rsid w:val="1E4C6E49"/>
    <w:rsid w:val="1F7774AB"/>
    <w:rsid w:val="28F64EC4"/>
    <w:rsid w:val="2A5B2BC4"/>
    <w:rsid w:val="2AC820BB"/>
    <w:rsid w:val="2DAC5DFC"/>
    <w:rsid w:val="35507787"/>
    <w:rsid w:val="3A1A2BE3"/>
    <w:rsid w:val="49FA03AF"/>
    <w:rsid w:val="4F955F9D"/>
    <w:rsid w:val="526966EA"/>
    <w:rsid w:val="56D80994"/>
    <w:rsid w:val="574C0B47"/>
    <w:rsid w:val="581F309E"/>
    <w:rsid w:val="5FD8295A"/>
    <w:rsid w:val="66135703"/>
    <w:rsid w:val="6C5816D0"/>
    <w:rsid w:val="713C1E52"/>
    <w:rsid w:val="731474DA"/>
    <w:rsid w:val="73735F79"/>
    <w:rsid w:val="79DA1477"/>
    <w:rsid w:val="7A075E2D"/>
    <w:rsid w:val="7E2F2A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080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F7080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7F1AC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7F1AC9"/>
    <w:rPr>
      <w:kern w:val="2"/>
      <w:sz w:val="18"/>
      <w:szCs w:val="18"/>
    </w:rPr>
  </w:style>
  <w:style w:type="paragraph" w:styleId="a5">
    <w:name w:val="footer"/>
    <w:basedOn w:val="a"/>
    <w:link w:val="Char0"/>
    <w:rsid w:val="007F1AC9"/>
    <w:pPr>
      <w:tabs>
        <w:tab w:val="center" w:pos="4153"/>
        <w:tab w:val="right" w:pos="8306"/>
      </w:tabs>
      <w:snapToGrid w:val="0"/>
      <w:jc w:val="left"/>
    </w:pPr>
    <w:rPr>
      <w:sz w:val="18"/>
      <w:szCs w:val="18"/>
    </w:rPr>
  </w:style>
  <w:style w:type="character" w:customStyle="1" w:styleId="Char0">
    <w:name w:val="页脚 Char"/>
    <w:basedOn w:val="a0"/>
    <w:link w:val="a5"/>
    <w:rsid w:val="007F1AC9"/>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101</Words>
  <Characters>581</Characters>
  <Application>Microsoft Office Word</Application>
  <DocSecurity>0</DocSecurity>
  <Lines>4</Lines>
  <Paragraphs>1</Paragraphs>
  <ScaleCrop>false</ScaleCrop>
  <Company>Microsoft</Company>
  <LinksUpToDate>false</LinksUpToDate>
  <CharactersWithSpaces>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limjeon</dc:creator>
  <cp:lastModifiedBy>储ѩ</cp:lastModifiedBy>
  <cp:revision>4</cp:revision>
  <dcterms:created xsi:type="dcterms:W3CDTF">2014-10-29T12:08:00Z</dcterms:created>
  <dcterms:modified xsi:type="dcterms:W3CDTF">2021-09-24T10:39:00Z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541166959B6841688F680FB6A261768C</vt:lpwstr>
  </property>
</Properties>
</file>