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F5" w:rsidRPr="006C42F5" w:rsidRDefault="006C42F5" w:rsidP="006C42F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6C42F5">
        <w:rPr>
          <w:rFonts w:ascii="方正小标宋简体" w:eastAsia="方正小标宋简体" w:hint="eastAsia"/>
          <w:sz w:val="44"/>
          <w:szCs w:val="44"/>
        </w:rPr>
        <w:t>市七届人大一次会议第20210322号建议</w:t>
      </w:r>
    </w:p>
    <w:p w:rsidR="00BA26CD" w:rsidRPr="006C42F5" w:rsidRDefault="00BA26CD">
      <w:pPr>
        <w:rPr>
          <w:rFonts w:ascii="Times New Roman" w:eastAsia="华文仿宋"/>
          <w:sz w:val="32"/>
        </w:rPr>
      </w:pPr>
    </w:p>
    <w:p w:rsidR="00BA26CD" w:rsidRDefault="0051781E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关于推进龙澜大道北延研究的建议</w:t>
      </w:r>
    </w:p>
    <w:p w:rsidR="00BA26CD" w:rsidRDefault="0051781E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徐亮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谢春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刘健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叶家嘉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卢边芳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李晓桃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6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BA26CD" w:rsidRDefault="0051781E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BA26CD" w:rsidRDefault="0051781E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市规划和自然资源局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龙华区人民政府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光明区人</w:t>
      </w:r>
      <w:r>
        <w:rPr>
          <w:rFonts w:ascii="Times New Roman" w:eastAsia="华文仿宋" w:hint="eastAsia"/>
          <w:sz w:val="28"/>
        </w:rPr>
        <w:t>民政府</w:t>
      </w:r>
    </w:p>
    <w:p w:rsidR="006C42F5" w:rsidRPr="006C42F5" w:rsidRDefault="006C42F5" w:rsidP="006C42F5">
      <w:pPr>
        <w:rPr>
          <w:rFonts w:ascii="Times New Roman" w:eastAsia="华文仿宋"/>
          <w:sz w:val="32"/>
        </w:rPr>
      </w:pPr>
      <w:r w:rsidRPr="006C42F5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6C42F5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BA26CD" w:rsidRDefault="0051781E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BA26CD" w:rsidRPr="006C42F5" w:rsidRDefault="0051781E" w:rsidP="006C42F5">
      <w:pPr>
        <w:ind w:firstLineChars="200" w:firstLine="640"/>
        <w:rPr>
          <w:rFonts w:ascii="黑体" w:eastAsia="黑体" w:hAnsi="黑体" w:hint="eastAsia"/>
          <w:sz w:val="28"/>
        </w:rPr>
      </w:pPr>
      <w:r w:rsidRPr="006C42F5">
        <w:rPr>
          <w:rFonts w:ascii="黑体" w:eastAsia="黑体" w:hAnsi="黑体" w:hint="eastAsia"/>
          <w:sz w:val="32"/>
        </w:rPr>
        <w:t>一、案由</w:t>
      </w:r>
    </w:p>
    <w:p w:rsidR="00BA26CD" w:rsidRPr="006C42F5" w:rsidRDefault="0051781E" w:rsidP="006C42F5">
      <w:pPr>
        <w:ind w:firstLineChars="200" w:firstLine="640"/>
        <w:rPr>
          <w:rFonts w:ascii="楷体_GB2312" w:eastAsia="楷体_GB2312" w:hint="eastAsia"/>
          <w:sz w:val="28"/>
        </w:rPr>
      </w:pPr>
      <w:r w:rsidRPr="006C42F5">
        <w:rPr>
          <w:rFonts w:ascii="楷体_GB2312" w:eastAsia="楷体_GB2312" w:hint="eastAsia"/>
          <w:sz w:val="32"/>
        </w:rPr>
        <w:t>（一）基本情况</w:t>
      </w:r>
      <w:r w:rsidRPr="006C42F5">
        <w:rPr>
          <w:rFonts w:ascii="楷体_GB2312" w:eastAsia="楷体_GB2312" w:hint="eastAsia"/>
          <w:sz w:val="32"/>
        </w:rPr>
        <w:t xml:space="preserve"> 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龙华区域交通发展不平衡，南强北弱现象明显。目前，龙华北部除观湖街道路网密度达到深标下限的</w:t>
      </w:r>
      <w:r w:rsidRPr="006C42F5">
        <w:rPr>
          <w:rFonts w:ascii="仿宋_GB2312" w:eastAsia="仿宋_GB2312" w:hint="eastAsia"/>
          <w:sz w:val="32"/>
        </w:rPr>
        <w:t>72%</w:t>
      </w:r>
      <w:r w:rsidRPr="006C42F5">
        <w:rPr>
          <w:rFonts w:ascii="仿宋_GB2312" w:eastAsia="仿宋_GB2312" w:hint="eastAsia"/>
          <w:sz w:val="32"/>
        </w:rPr>
        <w:t>，福城和观澜街道路网密度仅分别为深标下限的</w:t>
      </w:r>
      <w:r w:rsidRPr="006C42F5">
        <w:rPr>
          <w:rFonts w:ascii="仿宋_GB2312" w:eastAsia="仿宋_GB2312" w:hint="eastAsia"/>
          <w:sz w:val="32"/>
        </w:rPr>
        <w:t>47%</w:t>
      </w:r>
      <w:r w:rsidRPr="006C42F5">
        <w:rPr>
          <w:rFonts w:ascii="仿宋_GB2312" w:eastAsia="仿宋_GB2312" w:hint="eastAsia"/>
          <w:sz w:val="32"/>
        </w:rPr>
        <w:t>、</w:t>
      </w:r>
      <w:r w:rsidRPr="006C42F5">
        <w:rPr>
          <w:rFonts w:ascii="仿宋_GB2312" w:eastAsia="仿宋_GB2312" w:hint="eastAsia"/>
          <w:sz w:val="32"/>
        </w:rPr>
        <w:t>53%</w:t>
      </w:r>
      <w:r w:rsidRPr="006C42F5">
        <w:rPr>
          <w:rFonts w:ascii="仿宋_GB2312" w:eastAsia="仿宋_GB2312" w:hint="eastAsia"/>
          <w:sz w:val="32"/>
        </w:rPr>
        <w:t>，特别是北部地区对外连接通道不足，当前仅有外环高速、梅观快速、观光路、泗黎北路、沙湖大道五条路连接光明、东莞方向。近年来外环高速、龙澜大道的建设，大力改善了龙华北部片区交通环境，但龙华北部的交通历史欠账依然较多。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为进一步挖掘对外交通潜力，《龙华区路网规划修编》（</w:t>
      </w:r>
      <w:r w:rsidRPr="006C42F5">
        <w:rPr>
          <w:rFonts w:ascii="仿宋_GB2312" w:eastAsia="仿宋_GB2312" w:hint="eastAsia"/>
          <w:sz w:val="32"/>
        </w:rPr>
        <w:t>2019</w:t>
      </w:r>
      <w:r w:rsidRPr="006C42F5">
        <w:rPr>
          <w:rFonts w:ascii="仿宋_GB2312" w:eastAsia="仿宋_GB2312" w:hint="eastAsia"/>
          <w:sz w:val="32"/>
        </w:rPr>
        <w:t>年版）中提出龙澜大道向北延伸。龙澜大道是连接龙华区与原特区内的重要通道，被列为我市重点建设</w:t>
      </w:r>
      <w:r w:rsidRPr="006C42F5">
        <w:rPr>
          <w:rFonts w:ascii="仿宋_GB2312" w:eastAsia="仿宋_GB2312" w:hint="eastAsia"/>
          <w:sz w:val="32"/>
        </w:rPr>
        <w:t>的“</w:t>
      </w:r>
      <w:r w:rsidRPr="006C42F5">
        <w:rPr>
          <w:rFonts w:ascii="仿宋_GB2312" w:eastAsia="仿宋_GB2312" w:hint="eastAsia"/>
          <w:sz w:val="32"/>
        </w:rPr>
        <w:t>7</w:t>
      </w:r>
      <w:r w:rsidRPr="006C42F5">
        <w:rPr>
          <w:rFonts w:ascii="仿宋_GB2312" w:eastAsia="仿宋_GB2312" w:hint="eastAsia"/>
          <w:sz w:val="32"/>
        </w:rPr>
        <w:t>横</w:t>
      </w:r>
      <w:r w:rsidRPr="006C42F5">
        <w:rPr>
          <w:rFonts w:ascii="仿宋_GB2312" w:eastAsia="仿宋_GB2312" w:hint="eastAsia"/>
          <w:sz w:val="32"/>
        </w:rPr>
        <w:t>13</w:t>
      </w:r>
      <w:r w:rsidRPr="006C42F5">
        <w:rPr>
          <w:rFonts w:ascii="仿宋_GB2312" w:eastAsia="仿宋_GB2312" w:hint="eastAsia"/>
          <w:sz w:val="32"/>
        </w:rPr>
        <w:t>纵”项目之</w:t>
      </w:r>
      <w:r w:rsidRPr="006C42F5">
        <w:rPr>
          <w:rFonts w:ascii="仿宋_GB2312" w:eastAsia="仿宋_GB2312" w:hint="eastAsia"/>
          <w:sz w:val="32"/>
        </w:rPr>
        <w:lastRenderedPageBreak/>
        <w:t>一，道路总长约</w:t>
      </w:r>
      <w:r w:rsidRPr="006C42F5">
        <w:rPr>
          <w:rFonts w:ascii="仿宋_GB2312" w:eastAsia="仿宋_GB2312" w:hint="eastAsia"/>
          <w:sz w:val="32"/>
        </w:rPr>
        <w:t>14.5</w:t>
      </w:r>
      <w:r w:rsidRPr="006C42F5">
        <w:rPr>
          <w:rFonts w:ascii="仿宋_GB2312" w:eastAsia="仿宋_GB2312" w:hint="eastAsia"/>
          <w:sz w:val="32"/>
        </w:rPr>
        <w:t>公里，目前已完工龙澜大道南段（深华快速路工程）、龙澜大道北段（观光路</w:t>
      </w:r>
      <w:r w:rsidRPr="006C42F5">
        <w:rPr>
          <w:rFonts w:ascii="仿宋_GB2312" w:eastAsia="仿宋_GB2312" w:hint="eastAsia"/>
          <w:sz w:val="32"/>
        </w:rPr>
        <w:t>-</w:t>
      </w:r>
      <w:r w:rsidRPr="006C42F5">
        <w:rPr>
          <w:rFonts w:ascii="仿宋_GB2312" w:eastAsia="仿宋_GB2312" w:hint="eastAsia"/>
          <w:sz w:val="32"/>
        </w:rPr>
        <w:t>观天路），已建成长度</w:t>
      </w:r>
      <w:r w:rsidRPr="006C42F5">
        <w:rPr>
          <w:rFonts w:ascii="仿宋_GB2312" w:eastAsia="仿宋_GB2312" w:hint="eastAsia"/>
          <w:sz w:val="32"/>
        </w:rPr>
        <w:t>7.5</w:t>
      </w:r>
      <w:r w:rsidRPr="006C42F5">
        <w:rPr>
          <w:rFonts w:ascii="仿宋_GB2312" w:eastAsia="仿宋_GB2312" w:hint="eastAsia"/>
          <w:sz w:val="32"/>
        </w:rPr>
        <w:t>公里。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《龙华区路网规划修编》（</w:t>
      </w:r>
      <w:r w:rsidRPr="006C42F5">
        <w:rPr>
          <w:rFonts w:ascii="仿宋_GB2312" w:eastAsia="仿宋_GB2312" w:hint="eastAsia"/>
          <w:sz w:val="32"/>
        </w:rPr>
        <w:t>2019</w:t>
      </w:r>
      <w:r w:rsidRPr="006C42F5">
        <w:rPr>
          <w:rFonts w:ascii="仿宋_GB2312" w:eastAsia="仿宋_GB2312" w:hint="eastAsia"/>
          <w:sz w:val="32"/>
        </w:rPr>
        <w:t>年版）提出北延龙澜大道，强化龙华与东莞松山湖等城区的快速交通联系，但路网规划修编未研究龙澜大道北延至光明区的方案。福城街道结合路网规划以及街道对外交通衔接诉求，委托设计单位编制《福城街道近期交通改善规划研究》中提出结合龙观快速路改造工程，龙澜大道北延至光明区公常路。</w:t>
      </w:r>
    </w:p>
    <w:p w:rsidR="00BA26CD" w:rsidRPr="006C42F5" w:rsidRDefault="0051781E" w:rsidP="006C42F5">
      <w:pPr>
        <w:ind w:firstLineChars="200" w:firstLine="640"/>
        <w:rPr>
          <w:rFonts w:ascii="楷体_GB2312" w:eastAsia="楷体_GB2312" w:hint="eastAsia"/>
          <w:sz w:val="28"/>
        </w:rPr>
      </w:pPr>
      <w:r w:rsidRPr="006C42F5">
        <w:rPr>
          <w:rFonts w:ascii="楷体_GB2312" w:eastAsia="楷体_GB2312" w:hint="eastAsia"/>
          <w:sz w:val="32"/>
        </w:rPr>
        <w:t>（二）存在问题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龙华北部对外连接通道主要存在以下问题：一是对外通</w:t>
      </w:r>
      <w:r w:rsidRPr="006C42F5">
        <w:rPr>
          <w:rFonts w:ascii="仿宋_GB2312" w:eastAsia="仿宋_GB2312" w:hint="eastAsia"/>
          <w:sz w:val="32"/>
        </w:rPr>
        <w:t>道严重不足。当前仅有观光路一条通道往宝安、光明方向，不但需承担大量的过境交通流，还为主要的货运通道，道路服务能力较低；往东莞方向有梅观、泗黎、沙湖三条通道。二是街道间高快速路网密度差异较大。观澜街道</w:t>
      </w:r>
      <w:r w:rsidRPr="006C42F5">
        <w:rPr>
          <w:rFonts w:ascii="仿宋_GB2312" w:eastAsia="仿宋_GB2312" w:hint="eastAsia"/>
          <w:sz w:val="32"/>
        </w:rPr>
        <w:t>0.92km/km</w:t>
      </w:r>
      <w:r w:rsidRPr="006C42F5">
        <w:rPr>
          <w:rFonts w:ascii="仿宋_GB2312" w:eastAsia="华文仿宋" w:hint="eastAsia"/>
          <w:sz w:val="32"/>
        </w:rPr>
        <w:t>²</w:t>
      </w:r>
      <w:r w:rsidRPr="006C42F5">
        <w:rPr>
          <w:rFonts w:ascii="仿宋_GB2312" w:eastAsia="仿宋_GB2312" w:hint="eastAsia"/>
          <w:sz w:val="32"/>
        </w:rPr>
        <w:t>，观湖街道</w:t>
      </w:r>
      <w:r w:rsidRPr="006C42F5">
        <w:rPr>
          <w:rFonts w:ascii="仿宋_GB2312" w:eastAsia="仿宋_GB2312" w:hint="eastAsia"/>
          <w:sz w:val="32"/>
        </w:rPr>
        <w:t>0.63km/km</w:t>
      </w:r>
      <w:r w:rsidRPr="006C42F5">
        <w:rPr>
          <w:rFonts w:ascii="仿宋_GB2312" w:eastAsia="华文仿宋" w:hint="eastAsia"/>
          <w:sz w:val="32"/>
        </w:rPr>
        <w:t>²</w:t>
      </w:r>
      <w:r w:rsidRPr="006C42F5">
        <w:rPr>
          <w:rFonts w:ascii="仿宋_GB2312" w:eastAsia="仿宋_GB2312" w:hint="eastAsia"/>
          <w:sz w:val="32"/>
        </w:rPr>
        <w:t>，福城最差，仅为</w:t>
      </w:r>
      <w:r w:rsidRPr="006C42F5">
        <w:rPr>
          <w:rFonts w:ascii="仿宋_GB2312" w:eastAsia="仿宋_GB2312" w:hint="eastAsia"/>
          <w:sz w:val="32"/>
        </w:rPr>
        <w:t>0.42km/km</w:t>
      </w:r>
      <w:r w:rsidRPr="006C42F5">
        <w:rPr>
          <w:rFonts w:ascii="仿宋_GB2312" w:eastAsia="华文仿宋" w:hint="eastAsia"/>
          <w:sz w:val="32"/>
        </w:rPr>
        <w:t>²</w:t>
      </w:r>
      <w:r w:rsidRPr="006C42F5">
        <w:rPr>
          <w:rFonts w:ascii="仿宋_GB2312" w:eastAsia="仿宋_GB2312" w:hint="eastAsia"/>
          <w:sz w:val="32"/>
        </w:rPr>
        <w:t>。福城街道作为“数字经济圈”、“梅观创新产业走廊”和“龙澜智造走廊”的主阵地，辖区内九龙山智能科技城被纳入深圳市重点区域，目前的高快速路网密度与之发展不匹配。三是部分对外通道现状等级较低。沙湖大道仅为双向两车道，通行能力有限，随</w:t>
      </w:r>
      <w:r w:rsidRPr="006C42F5">
        <w:rPr>
          <w:rFonts w:ascii="仿宋_GB2312" w:eastAsia="仿宋_GB2312" w:hint="eastAsia"/>
          <w:sz w:val="32"/>
        </w:rPr>
        <w:t>着龙华北部社会经济、人口的快速发展及与临深边界联系的加强，居民出行需求将持续增长，造成</w:t>
      </w:r>
      <w:r w:rsidRPr="006C42F5">
        <w:rPr>
          <w:rFonts w:ascii="仿宋_GB2312" w:eastAsia="仿宋_GB2312" w:hint="eastAsia"/>
          <w:sz w:val="32"/>
        </w:rPr>
        <w:lastRenderedPageBreak/>
        <w:t>北部通道的供给日益紧张的现状。</w:t>
      </w:r>
    </w:p>
    <w:p w:rsidR="00BA26CD" w:rsidRPr="006C42F5" w:rsidRDefault="0051781E" w:rsidP="006C42F5">
      <w:pPr>
        <w:ind w:firstLineChars="200" w:firstLine="640"/>
        <w:rPr>
          <w:rFonts w:ascii="黑体" w:eastAsia="黑体" w:hAnsi="黑体" w:hint="eastAsia"/>
          <w:sz w:val="28"/>
        </w:rPr>
      </w:pPr>
      <w:r w:rsidRPr="006C42F5">
        <w:rPr>
          <w:rFonts w:ascii="黑体" w:eastAsia="黑体" w:hAnsi="黑体" w:hint="eastAsia"/>
          <w:sz w:val="32"/>
        </w:rPr>
        <w:t>二、建议</w:t>
      </w:r>
      <w:r w:rsidRPr="006C42F5">
        <w:rPr>
          <w:rFonts w:ascii="黑体" w:eastAsia="黑体" w:hAnsi="黑体" w:hint="eastAsia"/>
          <w:sz w:val="32"/>
        </w:rPr>
        <w:t xml:space="preserve"> 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习近平总书记视察广东时要求广东、深圳要“提高发展平衡性和协调性”。在新一轮发展中，深圳牢牢抓住粤港澳大湾区建设这个“纲”，主动融入全省“一核一带一区”的区域发展新格局，注重优势互补的差异化协调发展，全力提高全域高质量一体化发展水平。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根据深圳市第七次党代会的工作部署</w:t>
      </w:r>
      <w:r w:rsidRPr="006C42F5">
        <w:rPr>
          <w:rFonts w:ascii="仿宋_GB2312" w:eastAsia="仿宋_GB2312" w:hint="eastAsia"/>
          <w:sz w:val="32"/>
        </w:rPr>
        <w:t>,</w:t>
      </w:r>
      <w:r w:rsidRPr="006C42F5">
        <w:rPr>
          <w:rFonts w:ascii="仿宋_GB2312" w:eastAsia="仿宋_GB2312" w:hint="eastAsia"/>
          <w:sz w:val="32"/>
        </w:rPr>
        <w:t>深圳各区</w:t>
      </w:r>
      <w:r w:rsidRPr="006C42F5">
        <w:rPr>
          <w:rFonts w:ascii="仿宋_GB2312" w:eastAsia="仿宋_GB2312" w:hint="eastAsia"/>
          <w:sz w:val="32"/>
        </w:rPr>
        <w:t>(</w:t>
      </w:r>
      <w:r w:rsidRPr="006C42F5">
        <w:rPr>
          <w:rFonts w:ascii="仿宋_GB2312" w:eastAsia="仿宋_GB2312" w:hint="eastAsia"/>
          <w:sz w:val="32"/>
        </w:rPr>
        <w:t>新区</w:t>
      </w:r>
      <w:r w:rsidRPr="006C42F5">
        <w:rPr>
          <w:rFonts w:ascii="仿宋_GB2312" w:eastAsia="仿宋_GB2312" w:hint="eastAsia"/>
          <w:sz w:val="32"/>
        </w:rPr>
        <w:t>)</w:t>
      </w:r>
      <w:r w:rsidRPr="006C42F5">
        <w:rPr>
          <w:rFonts w:ascii="仿宋_GB2312" w:eastAsia="仿宋_GB2312" w:hint="eastAsia"/>
          <w:sz w:val="32"/>
        </w:rPr>
        <w:t>需深入实施“东进、西协、南联、北拓、中优”发展战略，加快深圳都市圈规划建设。龙华区处于深圳中轴，作</w:t>
      </w:r>
      <w:r w:rsidRPr="006C42F5">
        <w:rPr>
          <w:rFonts w:ascii="仿宋_GB2312" w:eastAsia="仿宋_GB2312" w:hint="eastAsia"/>
          <w:sz w:val="32"/>
        </w:rPr>
        <w:t>为湾区经济区的北部门户枢纽，将承担湾区经济向北纵深辐射的作用。通过拓展北部发展腹地，打通北部对外通道，完善路网结构，加强区域间联系，对全面建设数字龙华，加速建成中轴新城，高标准打造深圳都市核心区具有十分重要的意义。因此，结合“集合城市”理念，协同北部、东莞、平湖、光明的发展趋势，提出以下建议：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一是拓展北部发展腹地，加强北部对外通道供给，建议市交通主管部门牵头积极谋划联通光明科学城、东莞松山湖等地对外通道，以促进片区的一体化发展。</w:t>
      </w:r>
    </w:p>
    <w:p w:rsidR="00BA26CD" w:rsidRPr="006C42F5" w:rsidRDefault="0051781E" w:rsidP="006C42F5">
      <w:pPr>
        <w:ind w:firstLineChars="200" w:firstLine="640"/>
        <w:rPr>
          <w:rFonts w:ascii="仿宋_GB2312" w:eastAsia="仿宋_GB2312" w:hint="eastAsia"/>
          <w:sz w:val="28"/>
        </w:rPr>
      </w:pPr>
      <w:r w:rsidRPr="006C42F5">
        <w:rPr>
          <w:rFonts w:ascii="仿宋_GB2312" w:eastAsia="仿宋_GB2312" w:hint="eastAsia"/>
          <w:sz w:val="32"/>
        </w:rPr>
        <w:t>二是平衡北部发展，建议市交通主管部门加快研究龙澜大道北延至光明区或东莞的前期</w:t>
      </w:r>
      <w:r w:rsidRPr="006C42F5">
        <w:rPr>
          <w:rFonts w:ascii="仿宋_GB2312" w:eastAsia="仿宋_GB2312" w:hint="eastAsia"/>
          <w:sz w:val="32"/>
        </w:rPr>
        <w:t>研究。</w:t>
      </w:r>
    </w:p>
    <w:p w:rsidR="00BA26CD" w:rsidRPr="006C42F5" w:rsidRDefault="00BA26CD">
      <w:pPr>
        <w:spacing w:line="300" w:lineRule="auto"/>
        <w:jc w:val="left"/>
        <w:rPr>
          <w:rFonts w:ascii="仿宋_GB2312" w:eastAsia="仿宋_GB2312" w:hAnsi="仿宋" w:cs="仿宋" w:hint="eastAsia"/>
          <w:sz w:val="24"/>
        </w:rPr>
      </w:pPr>
    </w:p>
    <w:p w:rsidR="00BA26CD" w:rsidRPr="006C42F5" w:rsidRDefault="00BA26CD">
      <w:pPr>
        <w:rPr>
          <w:rFonts w:ascii="仿宋_GB2312" w:eastAsia="仿宋_GB2312" w:hint="eastAsia"/>
          <w:sz w:val="36"/>
          <w:szCs w:val="36"/>
        </w:rPr>
      </w:pPr>
    </w:p>
    <w:sectPr w:rsidR="00BA26CD" w:rsidRPr="006C42F5" w:rsidSect="006C42F5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81E" w:rsidRDefault="0051781E" w:rsidP="006C42F5">
      <w:r>
        <w:separator/>
      </w:r>
    </w:p>
  </w:endnote>
  <w:endnote w:type="continuationSeparator" w:id="0">
    <w:p w:rsidR="0051781E" w:rsidRDefault="0051781E" w:rsidP="006C4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81E" w:rsidRDefault="0051781E" w:rsidP="006C42F5">
      <w:r>
        <w:separator/>
      </w:r>
    </w:p>
  </w:footnote>
  <w:footnote w:type="continuationSeparator" w:id="0">
    <w:p w:rsidR="0051781E" w:rsidRDefault="0051781E" w:rsidP="006C42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51781E"/>
    <w:rsid w:val="006C42F5"/>
    <w:rsid w:val="00A26917"/>
    <w:rsid w:val="00BA26CD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26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A26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C4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C42F5"/>
    <w:rPr>
      <w:kern w:val="2"/>
      <w:sz w:val="18"/>
      <w:szCs w:val="18"/>
    </w:rPr>
  </w:style>
  <w:style w:type="paragraph" w:styleId="a5">
    <w:name w:val="footer"/>
    <w:basedOn w:val="a"/>
    <w:link w:val="Char0"/>
    <w:rsid w:val="006C4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C42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82E496-B9F6-4D14-ADE8-202C8FB63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215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