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FA" w:rsidRPr="00C94DD0" w:rsidRDefault="008909FA" w:rsidP="008909FA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4991" w:type="pct"/>
        <w:tblLayout w:type="fixed"/>
        <w:tblLook w:val="0000"/>
      </w:tblPr>
      <w:tblGrid>
        <w:gridCol w:w="650"/>
        <w:gridCol w:w="1615"/>
        <w:gridCol w:w="903"/>
        <w:gridCol w:w="897"/>
        <w:gridCol w:w="1081"/>
        <w:gridCol w:w="1078"/>
        <w:gridCol w:w="1084"/>
        <w:gridCol w:w="2159"/>
        <w:gridCol w:w="2881"/>
        <w:gridCol w:w="1800"/>
      </w:tblGrid>
      <w:tr w:rsidR="008909FA" w:rsidRPr="0098422B" w:rsidTr="00B05940">
        <w:trPr>
          <w:cantSplit/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09FA" w:rsidRPr="006729D1" w:rsidRDefault="008909FA" w:rsidP="00B05940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6729D1">
              <w:rPr>
                <w:rFonts w:hint="eastAsia"/>
                <w:b/>
                <w:bCs/>
                <w:kern w:val="0"/>
                <w:sz w:val="32"/>
                <w:szCs w:val="32"/>
              </w:rPr>
              <w:t>9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月份专营公交企业投诉率前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20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8909FA" w:rsidRPr="0098422B" w:rsidTr="00B05940">
        <w:trPr>
          <w:cantSplit/>
          <w:trHeight w:val="99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9FA" w:rsidRPr="000307E8" w:rsidRDefault="008909FA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B787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西部公汽福永事业部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宝安交通运输局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西部公汽石岩事业部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光明交通运输局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B715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16.67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西部公汽第四分公司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龙华交通运输局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B735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12.50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12.50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巴士集团第五分公司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M281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东部公交二公司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龙岗交通运输局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821B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东部公交四公司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龙岗交通运输局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B668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东部公交四公司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龙岗交通运输局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西部公汽石岩事业部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光明交通运输局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B834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西部公汽石岩事业部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光明交通运输局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巴士集团第一分公司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宝安交通运输局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B612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8.33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8.33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—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巴士集团第五分公司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M283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东部公交七公司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龙岗交通运输局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M375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宝安交通运输局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巴士集团第一分公司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7.14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—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东部公交七公司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龙岗交通运输局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M265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东部公交六公司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深圳市东部公共交通有限公司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坪山交通运输局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巴士集团第一分公司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深圳巴士集团股份有限公司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宝安交通运输局</w:t>
            </w:r>
          </w:p>
        </w:tc>
      </w:tr>
      <w:tr w:rsidR="008909FA" w:rsidRPr="0098422B" w:rsidTr="00B05940">
        <w:trPr>
          <w:cantSplit/>
          <w:trHeight w:hRule="exact" w:val="284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6C5A4D" w:rsidRDefault="008909FA" w:rsidP="00B0594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M381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6.45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—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西部公汽第一分公司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深圳市西部公共汽车有限公司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FA" w:rsidRPr="00A97F11" w:rsidRDefault="008909FA" w:rsidP="00B05940">
            <w:pPr>
              <w:rPr>
                <w:rFonts w:ascii="Arial" w:hAnsi="Arial" w:cs="Arial"/>
                <w:sz w:val="20"/>
                <w:szCs w:val="20"/>
              </w:rPr>
            </w:pPr>
            <w:r w:rsidRPr="00A97F11">
              <w:rPr>
                <w:rFonts w:ascii="Arial" w:hAnsi="Arial" w:cs="Arial"/>
                <w:sz w:val="20"/>
                <w:szCs w:val="20"/>
              </w:rPr>
              <w:t>宝安交通运输局</w:t>
            </w:r>
          </w:p>
        </w:tc>
      </w:tr>
    </w:tbl>
    <w:p w:rsidR="00C15030" w:rsidRPr="007877D2" w:rsidRDefault="00C15030" w:rsidP="007877D2"/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9FC" w:rsidRDefault="007209FC" w:rsidP="000A6E1E">
      <w:r>
        <w:separator/>
      </w:r>
    </w:p>
  </w:endnote>
  <w:endnote w:type="continuationSeparator" w:id="1">
    <w:p w:rsidR="007209FC" w:rsidRDefault="007209FC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9FC" w:rsidRDefault="007209FC" w:rsidP="000A6E1E">
      <w:r>
        <w:separator/>
      </w:r>
    </w:p>
  </w:footnote>
  <w:footnote w:type="continuationSeparator" w:id="1">
    <w:p w:rsidR="007209FC" w:rsidRDefault="007209FC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EB3"/>
    <w:rsid w:val="007209FC"/>
    <w:rsid w:val="007877D2"/>
    <w:rsid w:val="008909FA"/>
    <w:rsid w:val="00C15030"/>
    <w:rsid w:val="00F157CC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>Lenovo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2014-11-24T03:36:00Z</dcterms:modified>
</cp:coreProperties>
</file>