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2B" w:rsidRPr="007B5EC3" w:rsidRDefault="001E7E2B" w:rsidP="001E7E2B">
      <w:pPr>
        <w:rPr>
          <w:rFonts w:ascii="黑体" w:eastAsia="黑体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6A324D" w:rsidRDefault="006A324D" w:rsidP="006A324D">
      <w:pPr>
        <w:jc w:val="center"/>
        <w:rPr>
          <w:rFonts w:ascii="黑体" w:eastAsia="黑体" w:hint="eastAsia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1</w:t>
      </w:r>
      <w:r>
        <w:rPr>
          <w:b/>
          <w:kern w:val="0"/>
          <w:sz w:val="32"/>
          <w:szCs w:val="32"/>
        </w:rPr>
        <w:t>月份专营公交企业表扬</w:t>
      </w:r>
      <w:r>
        <w:rPr>
          <w:rFonts w:hint="eastAsia"/>
          <w:b/>
          <w:kern w:val="0"/>
          <w:sz w:val="32"/>
          <w:szCs w:val="32"/>
        </w:rPr>
        <w:t>前</w:t>
      </w:r>
      <w:r>
        <w:rPr>
          <w:rFonts w:hint="eastAsia"/>
          <w:b/>
          <w:kern w:val="0"/>
          <w:sz w:val="32"/>
          <w:szCs w:val="32"/>
        </w:rPr>
        <w:t>20</w:t>
      </w:r>
      <w:r>
        <w:rPr>
          <w:rFonts w:hint="eastAsia"/>
          <w:b/>
          <w:kern w:val="0"/>
          <w:sz w:val="32"/>
          <w:szCs w:val="32"/>
        </w:rPr>
        <w:t>条</w:t>
      </w:r>
      <w:r>
        <w:rPr>
          <w:b/>
          <w:kern w:val="0"/>
          <w:sz w:val="32"/>
          <w:szCs w:val="32"/>
        </w:rPr>
        <w:t>线路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48"/>
        <w:gridCol w:w="2897"/>
        <w:gridCol w:w="6340"/>
        <w:gridCol w:w="3024"/>
      </w:tblGrid>
      <w:tr w:rsidR="006A324D" w:rsidTr="00BE3D88">
        <w:trPr>
          <w:trHeight w:hRule="exact" w:val="320"/>
          <w:tblHeader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M415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24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398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20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328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19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651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18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839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16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337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14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M358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14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317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13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M383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13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380A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13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339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12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323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12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369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12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353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11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338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10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365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10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866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812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387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深圳市东部公共交通有限公司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</w:tr>
      <w:tr w:rsidR="006A324D" w:rsidTr="00BE3D88">
        <w:trPr>
          <w:trHeight w:hRule="exact" w:val="320"/>
        </w:trPr>
        <w:tc>
          <w:tcPr>
            <w:tcW w:w="1348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2897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M372</w:t>
            </w:r>
          </w:p>
        </w:tc>
        <w:tc>
          <w:tcPr>
            <w:tcW w:w="6340" w:type="dxa"/>
            <w:vAlign w:val="center"/>
          </w:tcPr>
          <w:p w:rsidR="006A324D" w:rsidRDefault="006A324D" w:rsidP="00BE3D88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0"/>
                <w:szCs w:val="21"/>
              </w:rPr>
              <w:t>深圳市西部公共汽车有限公司</w:t>
            </w:r>
          </w:p>
        </w:tc>
        <w:tc>
          <w:tcPr>
            <w:tcW w:w="3024" w:type="dxa"/>
            <w:vAlign w:val="center"/>
          </w:tcPr>
          <w:p w:rsidR="006A324D" w:rsidRDefault="006A324D" w:rsidP="00BE3D88">
            <w:pPr>
              <w:jc w:val="center"/>
              <w:rPr>
                <w:szCs w:val="21"/>
              </w:rPr>
            </w:pPr>
            <w:r>
              <w:rPr>
                <w:sz w:val="20"/>
                <w:szCs w:val="21"/>
              </w:rPr>
              <w:t>9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E1B" w:rsidRDefault="00107E1B" w:rsidP="000A6E1E">
      <w:r>
        <w:separator/>
      </w:r>
    </w:p>
  </w:endnote>
  <w:endnote w:type="continuationSeparator" w:id="1">
    <w:p w:rsidR="00107E1B" w:rsidRDefault="00107E1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E1B" w:rsidRDefault="00107E1B" w:rsidP="000A6E1E">
      <w:r>
        <w:separator/>
      </w:r>
    </w:p>
  </w:footnote>
  <w:footnote w:type="continuationSeparator" w:id="1">
    <w:p w:rsidR="00107E1B" w:rsidRDefault="00107E1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07E1B"/>
    <w:rsid w:val="001E7E2B"/>
    <w:rsid w:val="003924F5"/>
    <w:rsid w:val="003B61A1"/>
    <w:rsid w:val="0050008F"/>
    <w:rsid w:val="00617153"/>
    <w:rsid w:val="006A1F5A"/>
    <w:rsid w:val="006A324D"/>
    <w:rsid w:val="006A5F00"/>
    <w:rsid w:val="007D1D54"/>
    <w:rsid w:val="00820613"/>
    <w:rsid w:val="00912299"/>
    <w:rsid w:val="009A3BDF"/>
    <w:rsid w:val="009F3661"/>
    <w:rsid w:val="00AF4F44"/>
    <w:rsid w:val="00B503A2"/>
    <w:rsid w:val="00C15030"/>
    <w:rsid w:val="00E33756"/>
    <w:rsid w:val="00E6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Lenovo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2015-03-30T06:21:00Z</dcterms:modified>
</cp:coreProperties>
</file>