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4F" w:rsidRDefault="0053454F" w:rsidP="0053454F">
      <w:pPr>
        <w:rPr>
          <w:rFonts w:ascii="黑体" w:eastAsia="黑体"/>
          <w:sz w:val="32"/>
          <w:szCs w:val="32"/>
        </w:rPr>
      </w:pPr>
      <w:r w:rsidRPr="008D2661">
        <w:rPr>
          <w:rFonts w:ascii="黑体" w:eastAsia="黑体" w:hint="eastAsia"/>
          <w:sz w:val="32"/>
          <w:szCs w:val="32"/>
        </w:rPr>
        <w:t>附件5</w:t>
      </w:r>
    </w:p>
    <w:p w:rsidR="0053454F" w:rsidRPr="000A6E6B" w:rsidRDefault="0053454F" w:rsidP="0053454F">
      <w:pPr>
        <w:widowControl/>
        <w:tabs>
          <w:tab w:val="left" w:pos="402"/>
        </w:tabs>
        <w:jc w:val="center"/>
        <w:rPr>
          <w:rFonts w:ascii="宋体" w:hAnsi="宋体"/>
          <w:kern w:val="0"/>
          <w:sz w:val="44"/>
          <w:szCs w:val="44"/>
        </w:rPr>
      </w:pPr>
      <w:r>
        <w:rPr>
          <w:rFonts w:ascii="宋体" w:hAnsi="宋体" w:hint="eastAsia"/>
          <w:kern w:val="0"/>
          <w:sz w:val="44"/>
          <w:szCs w:val="44"/>
        </w:rPr>
        <w:t>10</w:t>
      </w:r>
      <w:r w:rsidRPr="000A6E6B">
        <w:rPr>
          <w:rFonts w:ascii="宋体" w:hAnsi="宋体" w:hint="eastAsia"/>
          <w:kern w:val="0"/>
          <w:sz w:val="44"/>
          <w:szCs w:val="44"/>
        </w:rPr>
        <w:t>月份出租车投诉信访办结件回访情况统计表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826"/>
        <w:gridCol w:w="951"/>
        <w:gridCol w:w="960"/>
        <w:gridCol w:w="935"/>
        <w:gridCol w:w="1400"/>
        <w:gridCol w:w="957"/>
        <w:gridCol w:w="1186"/>
      </w:tblGrid>
      <w:tr w:rsidR="0053454F" w:rsidRPr="00076933" w:rsidTr="00AC0777">
        <w:trPr>
          <w:trHeight w:val="451"/>
        </w:trPr>
        <w:tc>
          <w:tcPr>
            <w:tcW w:w="263" w:type="pct"/>
            <w:vMerge w:val="restart"/>
            <w:shd w:val="clear" w:color="000000" w:fill="FFFFFF"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76933">
              <w:rPr>
                <w:rFonts w:hAnsi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447" w:type="pct"/>
            <w:vMerge w:val="restart"/>
            <w:shd w:val="clear" w:color="000000" w:fill="FFFFFF"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76933">
              <w:rPr>
                <w:rFonts w:hAnsi="宋体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85" w:type="pct"/>
            <w:gridSpan w:val="2"/>
            <w:shd w:val="clear" w:color="000000" w:fill="FFFFFF"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76933">
              <w:rPr>
                <w:rFonts w:hAnsi="宋体"/>
                <w:b/>
                <w:bCs/>
                <w:kern w:val="0"/>
                <w:sz w:val="18"/>
                <w:szCs w:val="18"/>
              </w:rPr>
              <w:t>抽查回访情况</w:t>
            </w:r>
          </w:p>
        </w:tc>
        <w:tc>
          <w:tcPr>
            <w:tcW w:w="1605" w:type="pct"/>
            <w:gridSpan w:val="4"/>
            <w:shd w:val="clear" w:color="000000" w:fill="FFFFFF"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76933">
              <w:rPr>
                <w:rFonts w:hAnsi="宋体"/>
                <w:b/>
                <w:bCs/>
                <w:kern w:val="0"/>
                <w:sz w:val="18"/>
                <w:szCs w:val="18"/>
              </w:rPr>
              <w:t>告知答复情况</w:t>
            </w:r>
          </w:p>
        </w:tc>
      </w:tr>
      <w:tr w:rsidR="0053454F" w:rsidRPr="00076933" w:rsidTr="00AC0777">
        <w:trPr>
          <w:trHeight w:val="399"/>
        </w:trPr>
        <w:tc>
          <w:tcPr>
            <w:tcW w:w="263" w:type="pct"/>
            <w:vMerge/>
            <w:vAlign w:val="center"/>
            <w:hideMark/>
          </w:tcPr>
          <w:p w:rsidR="0053454F" w:rsidRPr="00076933" w:rsidRDefault="0053454F" w:rsidP="00AC0777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47" w:type="pct"/>
            <w:vMerge/>
            <w:vAlign w:val="center"/>
            <w:hideMark/>
          </w:tcPr>
          <w:p w:rsidR="0053454F" w:rsidRPr="00076933" w:rsidRDefault="0053454F" w:rsidP="00AC0777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000000" w:fill="FFFFFF"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76933">
              <w:rPr>
                <w:rFonts w:hAnsi="宋体"/>
                <w:b/>
                <w:bCs/>
                <w:kern w:val="0"/>
                <w:sz w:val="18"/>
                <w:szCs w:val="18"/>
              </w:rPr>
              <w:t>抽查件数</w:t>
            </w: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76933">
              <w:rPr>
                <w:rFonts w:hAnsi="宋体"/>
                <w:b/>
                <w:bCs/>
                <w:kern w:val="0"/>
                <w:sz w:val="18"/>
                <w:szCs w:val="18"/>
              </w:rPr>
              <w:t>成功回访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76933">
              <w:rPr>
                <w:rFonts w:hAnsi="宋体"/>
                <w:b/>
                <w:bCs/>
                <w:kern w:val="0"/>
                <w:sz w:val="18"/>
                <w:szCs w:val="18"/>
              </w:rPr>
              <w:t>告知答复</w:t>
            </w:r>
          </w:p>
        </w:tc>
        <w:tc>
          <w:tcPr>
            <w:tcW w:w="502" w:type="pct"/>
            <w:shd w:val="clear" w:color="000000" w:fill="FFFFFF"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76933">
              <w:rPr>
                <w:rFonts w:hAnsi="宋体"/>
                <w:b/>
                <w:bCs/>
                <w:kern w:val="0"/>
                <w:sz w:val="18"/>
                <w:szCs w:val="18"/>
              </w:rPr>
              <w:t>告知答复率</w:t>
            </w:r>
            <w:r w:rsidRPr="00076933">
              <w:rPr>
                <w:b/>
                <w:bCs/>
                <w:kern w:val="0"/>
                <w:sz w:val="18"/>
                <w:szCs w:val="18"/>
              </w:rPr>
              <w:t>(%)</w:t>
            </w: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53454F" w:rsidRDefault="0053454F" w:rsidP="00AC0777">
            <w:pPr>
              <w:widowControl/>
              <w:jc w:val="center"/>
              <w:rPr>
                <w:rFonts w:hAnsi="宋体"/>
                <w:b/>
                <w:bCs/>
                <w:kern w:val="0"/>
                <w:sz w:val="18"/>
                <w:szCs w:val="18"/>
              </w:rPr>
            </w:pPr>
            <w:r w:rsidRPr="00076933">
              <w:rPr>
                <w:rFonts w:hAnsi="宋体"/>
                <w:b/>
                <w:bCs/>
                <w:kern w:val="0"/>
                <w:sz w:val="18"/>
                <w:szCs w:val="18"/>
              </w:rPr>
              <w:t>未告知</w:t>
            </w:r>
          </w:p>
          <w:p w:rsidR="0053454F" w:rsidRPr="00076933" w:rsidRDefault="0053454F" w:rsidP="00AC0777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76933">
              <w:rPr>
                <w:rFonts w:hAnsi="宋体"/>
                <w:b/>
                <w:bCs/>
                <w:kern w:val="0"/>
                <w:sz w:val="18"/>
                <w:szCs w:val="18"/>
              </w:rPr>
              <w:t>答复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76933">
              <w:rPr>
                <w:rFonts w:hAnsi="宋体"/>
                <w:b/>
                <w:bCs/>
                <w:kern w:val="0"/>
                <w:sz w:val="18"/>
                <w:szCs w:val="18"/>
              </w:rPr>
              <w:t>未告知答复率</w:t>
            </w:r>
            <w:r w:rsidRPr="00076933">
              <w:rPr>
                <w:b/>
                <w:bCs/>
                <w:kern w:val="0"/>
                <w:sz w:val="18"/>
                <w:szCs w:val="18"/>
              </w:rPr>
              <w:t>(%)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深圳市新西湖股份有限公司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119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70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70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深圳市运发出租小汽车有限公司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67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32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32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深圳市深港汽车出租有限公司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58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27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27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深圳市安恒运输有限公司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34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20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深圳市旅游汽车出租有限公司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20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深圳市安达运输有限公司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29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16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16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深圳市港龙运输实业有限公司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29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14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14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深圳巴士集团龙岗公共汽车有限公司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27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17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17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深圳市雅驰小汽车运输有限公司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深圳市鹏程电动汽车出租有限公司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21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深圳市仁捷运输有限公司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20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14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14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深圳市鹏程出租汽车有限公司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18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深圳市迅达汽车运输有限公司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17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11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11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深圳市物资运输工贸有限公司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16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12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12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深圳市兴华汽车运输有限公司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14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11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11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深圳市康达尔交通运输有限公司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14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深圳市鸿运汽车出租有限公司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13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9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9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深圳南油汽车运输服务公司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13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8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8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深圳市中南小汽车有限公司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7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7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深圳市银通实业有限公司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6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6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深圳市中旅东部旅游运输有限公司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11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8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8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深圳市康达尔</w:t>
            </w:r>
            <w:r w:rsidRPr="00076933">
              <w:rPr>
                <w:sz w:val="18"/>
                <w:szCs w:val="18"/>
              </w:rPr>
              <w:t>(</w:t>
            </w:r>
            <w:r w:rsidRPr="00076933">
              <w:rPr>
                <w:rFonts w:hAnsi="宋体"/>
                <w:sz w:val="18"/>
                <w:szCs w:val="18"/>
              </w:rPr>
              <w:t>集团</w:t>
            </w:r>
            <w:r w:rsidRPr="00076933">
              <w:rPr>
                <w:sz w:val="18"/>
                <w:szCs w:val="18"/>
              </w:rPr>
              <w:t>)</w:t>
            </w:r>
            <w:r w:rsidRPr="00076933">
              <w:rPr>
                <w:rFonts w:hAnsi="宋体"/>
                <w:sz w:val="18"/>
                <w:szCs w:val="18"/>
              </w:rPr>
              <w:t>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11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7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7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深圳市恒誉光明交通服务有限公司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7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7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深圳市南山交通运输有限公司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6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6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深圳市金鹰出租汽车有限公司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9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深圳市大鹏海滨汽车运输有限公司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8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8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8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深圳市安腾运输有限公司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8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6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6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深圳深港（集团）有限公司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8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5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5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深圳骏强汽车运输有限公司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7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5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5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深圳市广通实业有限公司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7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深圳市坪山汽车运输有限公司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7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深圳市世纪星源运输实业有限公司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7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33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深圳市驭先实业有限公司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6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34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深圳市海怡运输有限公司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6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35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深圳市海怡小汽车出租有限公司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6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深圳市汉都出租小汽车有限责任公司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6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37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深圳市安达绿色出租车客运有限公司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6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深圳市骏达运输发展有限公司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5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5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5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39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深圳市金田小汽车出租有限公司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5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5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5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深圳市深旅通小汽车有限公司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5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深圳市龙顺达运输有限公司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5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42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深圳市路网通运输实业有限公司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5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43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深圳市新乐小汽车出租有限公司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深圳市华程交通有限公司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深圳市庆安汽车运输发展有限公司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46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深圳市康达泰运输有限公司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47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深圳市上超汽车出租有限公司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深圳中旅大华汽车运输企业有限公司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49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深圳市西湖运输有限公司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深圳市华程小汽车运输有限公司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51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深圳市宝路华新辉出租小汽车有限公司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52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深圳市东方明珠运输有限公司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53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深圳市金瑞实业有限公司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3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深圳市宝路华宝城出租小汽车有限公司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55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深圳市富通达实业有限公司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56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深圳市金华南巴士股份有限公司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57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深圳市深发汽车实业有限公司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深圳市华旅汽车运输公司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kern w:val="0"/>
                <w:sz w:val="18"/>
                <w:szCs w:val="18"/>
              </w:rPr>
              <w:t>59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深圳市宝安区沙井镇运输有限公司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—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—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—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rFonts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深圳市平湖汽车运输有限公司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—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—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—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rFonts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深圳市佳顺通运输实业有限公司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—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—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—</w:t>
            </w:r>
          </w:p>
        </w:tc>
      </w:tr>
      <w:tr w:rsidR="0053454F" w:rsidRPr="00076933" w:rsidTr="00AC0777">
        <w:trPr>
          <w:trHeight w:val="284"/>
        </w:trPr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rFonts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447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rPr>
                <w:sz w:val="18"/>
                <w:szCs w:val="18"/>
              </w:rPr>
            </w:pPr>
            <w:r w:rsidRPr="00076933">
              <w:rPr>
                <w:rFonts w:hAnsi="宋体"/>
                <w:sz w:val="18"/>
                <w:szCs w:val="18"/>
              </w:rPr>
              <w:t>深圳市综安运输有限公司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—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—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—</w:t>
            </w:r>
          </w:p>
        </w:tc>
      </w:tr>
      <w:tr w:rsidR="0053454F" w:rsidRPr="00076933" w:rsidTr="00AC0777">
        <w:trPr>
          <w:trHeight w:val="284"/>
        </w:trPr>
        <w:tc>
          <w:tcPr>
            <w:tcW w:w="2710" w:type="pct"/>
            <w:gridSpan w:val="2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76933">
              <w:rPr>
                <w:rFonts w:hAnsi="宋体"/>
                <w:kern w:val="0"/>
                <w:sz w:val="18"/>
                <w:szCs w:val="18"/>
              </w:rPr>
              <w:t>合</w:t>
            </w:r>
            <w:r w:rsidRPr="00076933">
              <w:rPr>
                <w:kern w:val="0"/>
                <w:sz w:val="18"/>
                <w:szCs w:val="18"/>
              </w:rPr>
              <w:t xml:space="preserve">  </w:t>
            </w:r>
            <w:r w:rsidRPr="00076933">
              <w:rPr>
                <w:rFonts w:hAnsi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800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464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464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100.00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53454F" w:rsidRPr="00076933" w:rsidRDefault="0053454F" w:rsidP="00AC0777">
            <w:pPr>
              <w:jc w:val="center"/>
              <w:rPr>
                <w:sz w:val="18"/>
                <w:szCs w:val="18"/>
              </w:rPr>
            </w:pPr>
            <w:r w:rsidRPr="00076933">
              <w:rPr>
                <w:sz w:val="18"/>
                <w:szCs w:val="18"/>
              </w:rPr>
              <w:t>0.00</w:t>
            </w:r>
          </w:p>
        </w:tc>
      </w:tr>
    </w:tbl>
    <w:p w:rsidR="0053454F" w:rsidRPr="00985B13" w:rsidRDefault="0053454F" w:rsidP="0053454F">
      <w:pPr>
        <w:rPr>
          <w:rFonts w:hint="eastAsia"/>
        </w:rPr>
        <w:sectPr w:rsidR="0053454F" w:rsidRPr="00985B13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AndChars" w:linePitch="312"/>
        </w:sectPr>
      </w:pPr>
      <w:bookmarkStart w:id="0" w:name="_GoBack"/>
      <w:bookmarkEnd w:id="0"/>
    </w:p>
    <w:p w:rsidR="00996F1B" w:rsidRPr="0053454F" w:rsidRDefault="00996F1B" w:rsidP="0053454F">
      <w:pPr>
        <w:rPr>
          <w:rFonts w:hint="eastAsia"/>
        </w:rPr>
      </w:pPr>
    </w:p>
    <w:sectPr w:rsidR="00996F1B" w:rsidRPr="0053454F" w:rsidSect="005345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A9"/>
    <w:rsid w:val="00343496"/>
    <w:rsid w:val="00437BCC"/>
    <w:rsid w:val="0053454F"/>
    <w:rsid w:val="00637EA9"/>
    <w:rsid w:val="00996F1B"/>
    <w:rsid w:val="00C6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83B0C-1999-4156-9B2B-79C92A9A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陈辉</cp:lastModifiedBy>
  <cp:revision>2</cp:revision>
  <dcterms:created xsi:type="dcterms:W3CDTF">2019-11-28T08:53:00Z</dcterms:created>
  <dcterms:modified xsi:type="dcterms:W3CDTF">2019-11-28T08:53:00Z</dcterms:modified>
</cp:coreProperties>
</file>