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20240283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关于治理深圳交通拥堵的建议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黄振辉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分办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市公安局,市交通运输局,市规划和自然资源局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一、案由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随着深圳经济发展进程的加快, 交通拥堵已成为制约城市发展的一大因素。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1.深圳城市化进程加快。 随着深圳城市化进程的不断加快, 城市人口数量和人口密度不断增加。深圳城市化的快速发展必然导致城市交通需求的不断增加, 当城市交通需求大于城市交通供给时, 供需矛盾增大将造成城市交通拥堵, 随着深圳经济的持续发展, 这种供需不平衡将会导致越来越严重的交通拥堵。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2.深圳交通资源规划存在较大提升的空间。一方面, 深圳交通资源的分布不够合理, 很多职能部门、公司、学校以及娱乐场所都集中于中心城区, 每天早晚高峰时期, 各行各业的人因为工作、上学、办事、就医等原因, 同一时间拥挤在通往中心城区（如深南路、滨河路、北环大道）等的交通网络上, 给城市交通系统带来了巨大压力。另一方面, 深圳路网结构规划不够合理是造成城市交通拥堵的又一原因, 例如有的主干线如（龙岗大道）密度较高, 存在很多交叉口, 既影响车速, 又不利于交通控制和管理, 极易导致交通拥堵。此外, 停车位的严重不足也是导致城市交通拥堵的重要因素。停车位不足, 给来往行人和车辆带来极大不便, 很容易造成交通拥堵。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3.深圳汽车保有量过高。城市道路资源是有限的, 因此人口密度越高的地方, 人均道路资源就越少, 要想保证城市交通的正常运行, 人均汽车保有量就应该降低, 即人均汽车保有量应该与人口密度呈反比, 比如像在纽约、东京等国际大城市里, 人口密度高的中心城区人均汽车保有量明显低于外围区域, 而深圳由于缺少相关的标准约束, 常常出现人口密度高的地区, 人均汽车保有量反而越高, 从而导致深圳交通严重拥堵。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二、建议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1.建议大力发展智能交通，提高深圳城市交通管理水平。特别在城市主干道如（深南路、滨河大道、龙岗大道、北环大道等）交通信号灯设置要以动态为主，根据车流情况与道路实际状况进行智能调节。实施交通智能化管理，在交通指挥系统、信号控制系统、信息发布系统上提升智能化水平，根据每个路口的排队与车流量情况，计算出最优亮灯方案，控制红绿灯间隔时间。如在左转弯排队车辆较多时，可自动延长左转弯绿灯时间，尽可能提高车辆通行效率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2.建议优先发展深圳公共交通，鼓励市民绿色出行。包括优化城市公共交通，采取合理规划公交线路和站点，增加出租车投放数量，增加地铁运行时间，在热点区域适当增加共享单车停放点，同时通过优化公交、地铁线路、增加运行车辆、提高发车频率等措施，鼓励市民选择公共交通绿色出行、低碳出行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3.建议超前规划深圳道路建设，合理分配利用有限资源。要将深圳的道路交通规划纳入城市总体发展规划中进行超前规划，科学布局交通路网，道路、交通辅助设施、停车场以及与城市道路配套建设的水、电、气等基础设施设计，至少要考虑20年甚至更长时间的承载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