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仿宋_GB2312" w:hAnsi="仿宋" w:eastAsia="仿宋_GB2312"/>
          <w:kern w:val="0"/>
          <w:sz w:val="32"/>
          <w:szCs w:val="32"/>
        </w:rPr>
      </w:pPr>
      <w:r>
        <w:rPr>
          <w:rFonts w:hint="eastAsia" w:ascii="仿宋_GB2312" w:hAnsi="仿宋" w:eastAsia="仿宋_GB2312"/>
          <w:kern w:val="0"/>
          <w:sz w:val="32"/>
          <w:szCs w:val="32"/>
          <w:lang w:eastAsia="zh-CN"/>
        </w:rPr>
        <w:t>附件</w:t>
      </w:r>
      <w:r>
        <w:rPr>
          <w:rFonts w:hint="eastAsia" w:ascii="仿宋_GB2312" w:hAnsi="仿宋" w:eastAsia="仿宋_GB2312"/>
          <w:kern w:val="0"/>
          <w:sz w:val="32"/>
          <w:szCs w:val="32"/>
          <w:lang w:val="en-US" w:eastAsia="zh-CN"/>
        </w:rPr>
        <w:t>1</w:t>
      </w:r>
    </w:p>
    <w:p>
      <w:pPr>
        <w:spacing w:line="560" w:lineRule="exact"/>
        <w:jc w:val="center"/>
        <w:rPr>
          <w:rFonts w:hint="eastAsia" w:ascii="方正小标宋简体" w:hAnsi="方正小标宋简体" w:eastAsia="方正小标宋简体" w:cs="方正小标宋简体"/>
          <w:b w:val="0"/>
          <w:bCs w:val="0"/>
          <w:sz w:val="44"/>
          <w:szCs w:val="44"/>
          <w:lang w:val="en-US" w:eastAsia="zh-CN"/>
        </w:rPr>
      </w:pPr>
      <w:bookmarkStart w:id="0" w:name="_Toc493016102"/>
      <w:bookmarkEnd w:id="0"/>
      <w:bookmarkStart w:id="1" w:name="_Toc496181695"/>
      <w:bookmarkEnd w:id="1"/>
      <w:bookmarkStart w:id="2" w:name="_Toc498978259"/>
      <w:bookmarkEnd w:id="2"/>
      <w:r>
        <w:rPr>
          <w:rFonts w:hint="eastAsia" w:ascii="方正小标宋简体" w:hAnsi="方正小标宋简体" w:eastAsia="方正小标宋简体" w:cs="方正小标宋简体"/>
          <w:b w:val="0"/>
          <w:bCs w:val="0"/>
          <w:sz w:val="44"/>
          <w:szCs w:val="44"/>
        </w:rPr>
        <w:t>深圳市交通公用设施养护工程</w:t>
      </w:r>
      <w:r>
        <w:rPr>
          <w:rFonts w:hint="eastAsia" w:ascii="方正小标宋简体" w:hAnsi="方正小标宋简体" w:eastAsia="方正小标宋简体" w:cs="方正小标宋简体"/>
          <w:b w:val="0"/>
          <w:bCs w:val="0"/>
          <w:sz w:val="44"/>
          <w:szCs w:val="44"/>
          <w:lang w:val="en-US" w:eastAsia="zh-CN"/>
        </w:rPr>
        <w:t>从业单位</w:t>
      </w:r>
    </w:p>
    <w:p>
      <w:pPr>
        <w:spacing w:line="560" w:lineRule="exact"/>
        <w:jc w:val="center"/>
        <w:rPr>
          <w:rFonts w:hint="eastAsia" w:ascii="宋体" w:hAnsi="宋体" w:eastAsia="宋体" w:cs="方正小标宋_GBK"/>
          <w:bCs/>
          <w:sz w:val="44"/>
          <w:szCs w:val="44"/>
          <w:lang w:eastAsia="zh-CN"/>
        </w:rPr>
      </w:pPr>
      <w:r>
        <w:rPr>
          <w:rFonts w:hint="eastAsia" w:ascii="方正小标宋简体" w:hAnsi="方正小标宋简体" w:eastAsia="方正小标宋简体" w:cs="方正小标宋简体"/>
          <w:b w:val="0"/>
          <w:bCs w:val="0"/>
          <w:sz w:val="44"/>
          <w:szCs w:val="44"/>
        </w:rPr>
        <w:t>信用评价管理办法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征求意见稿</w:t>
      </w:r>
      <w:r>
        <w:rPr>
          <w:rFonts w:hint="eastAsia" w:ascii="方正小标宋简体" w:hAnsi="方正小标宋简体" w:eastAsia="方正小标宋简体" w:cs="方正小标宋简体"/>
          <w:b w:val="0"/>
          <w:bCs w:val="0"/>
          <w:sz w:val="44"/>
          <w:szCs w:val="44"/>
          <w:lang w:eastAsia="zh-CN"/>
        </w:rPr>
        <w:t>）</w:t>
      </w:r>
    </w:p>
    <w:p>
      <w:pPr>
        <w:spacing w:line="560" w:lineRule="exact"/>
        <w:rPr>
          <w:rFonts w:ascii="仿宋_GB2312" w:hAnsi="宋体" w:eastAsia="仿宋_GB2312" w:cs="方正小标宋_GBK"/>
          <w:bCs/>
          <w:sz w:val="32"/>
          <w:szCs w:val="32"/>
        </w:rPr>
      </w:pPr>
    </w:p>
    <w:p>
      <w:pPr>
        <w:spacing w:line="560" w:lineRule="exact"/>
        <w:jc w:val="center"/>
        <w:outlineLvl w:val="1"/>
        <w:rPr>
          <w:rFonts w:ascii="黑体" w:hAnsi="黑体" w:eastAsia="黑体"/>
          <w:sz w:val="32"/>
          <w:szCs w:val="32"/>
        </w:rPr>
      </w:pPr>
      <w:bookmarkStart w:id="3" w:name="_Toc498938186"/>
      <w:r>
        <w:rPr>
          <w:rFonts w:hint="eastAsia" w:ascii="黑体" w:hAnsi="黑体" w:eastAsia="黑体"/>
          <w:bCs/>
          <w:sz w:val="32"/>
          <w:szCs w:val="32"/>
        </w:rPr>
        <w:t xml:space="preserve">第一章 </w:t>
      </w:r>
      <w:bookmarkEnd w:id="3"/>
      <w:r>
        <w:rPr>
          <w:rFonts w:hint="eastAsia" w:ascii="黑体" w:hAnsi="黑体" w:eastAsia="黑体"/>
          <w:bCs/>
          <w:sz w:val="32"/>
          <w:szCs w:val="32"/>
        </w:rPr>
        <w:t>总则</w:t>
      </w:r>
    </w:p>
    <w:p>
      <w:pPr>
        <w:pStyle w:val="22"/>
        <w:spacing w:line="560" w:lineRule="exact"/>
        <w:ind w:firstLine="640"/>
        <w:rPr>
          <w:szCs w:val="32"/>
        </w:rPr>
      </w:pPr>
      <w:r>
        <w:rPr>
          <w:rFonts w:hint="eastAsia" w:ascii="黑体" w:hAnsi="黑体" w:eastAsia="黑体"/>
          <w:szCs w:val="32"/>
        </w:rPr>
        <w:t>第一条</w:t>
      </w:r>
      <w:r>
        <w:rPr>
          <w:rFonts w:hint="eastAsia"/>
          <w:szCs w:val="32"/>
        </w:rPr>
        <w:t xml:space="preserve"> 为了规范我市交通公用设施养护工程市场秩序，促进行业健康发展，推动诚信体系的建设，根据《国务院关于建立完善守信联合激励和失信联合惩戒制度加快推进社会信用建设的指导意见》《交通运输</w:t>
      </w:r>
      <w:bookmarkStart w:id="7" w:name="_GoBack"/>
      <w:bookmarkEnd w:id="7"/>
      <w:r>
        <w:rPr>
          <w:rFonts w:hint="eastAsia"/>
          <w:szCs w:val="32"/>
        </w:rPr>
        <w:t>部关于加强交通运输行业信用体系建设的若干意见》</w:t>
      </w:r>
      <w:r>
        <w:rPr>
          <w:rFonts w:hint="eastAsia"/>
          <w:szCs w:val="32"/>
          <w:lang w:val="en-US" w:eastAsia="zh-CN"/>
        </w:rPr>
        <w:t>《广东省社会信用条例》和《深圳经济特区社会信用条例》</w:t>
      </w:r>
      <w:r>
        <w:rPr>
          <w:rFonts w:hint="eastAsia"/>
          <w:szCs w:val="32"/>
        </w:rPr>
        <w:t>规定，结合我市交通公用设施养护工程市场实际，制定本办法。</w:t>
      </w:r>
    </w:p>
    <w:p>
      <w:pPr>
        <w:pStyle w:val="22"/>
        <w:spacing w:line="560" w:lineRule="exact"/>
        <w:ind w:firstLine="640"/>
        <w:rPr>
          <w:szCs w:val="32"/>
        </w:rPr>
      </w:pPr>
      <w:r>
        <w:rPr>
          <w:rFonts w:hint="eastAsia" w:ascii="黑体" w:hAnsi="黑体" w:eastAsia="黑体"/>
          <w:szCs w:val="32"/>
        </w:rPr>
        <w:t xml:space="preserve">第二条 </w:t>
      </w:r>
      <w:r>
        <w:rPr>
          <w:rFonts w:hint="eastAsia"/>
          <w:szCs w:val="32"/>
        </w:rPr>
        <w:t>深圳市交通公用设施养护工程领域相关从业</w:t>
      </w:r>
      <w:r>
        <w:rPr>
          <w:rFonts w:hint="eastAsia" w:hAnsi="Times New Roman"/>
          <w:szCs w:val="32"/>
        </w:rPr>
        <w:t>单位的信用评价及管理，适用本办法。</w:t>
      </w:r>
    </w:p>
    <w:p>
      <w:pPr>
        <w:pStyle w:val="22"/>
        <w:spacing w:line="560" w:lineRule="exact"/>
        <w:ind w:firstLine="640"/>
        <w:rPr>
          <w:szCs w:val="32"/>
        </w:rPr>
      </w:pPr>
      <w:r>
        <w:rPr>
          <w:rFonts w:hint="eastAsia" w:ascii="黑体" w:hAnsi="黑体" w:eastAsia="黑体"/>
          <w:szCs w:val="32"/>
        </w:rPr>
        <w:t>第</w:t>
      </w:r>
      <w:r>
        <w:rPr>
          <w:rFonts w:hint="eastAsia" w:ascii="黑体" w:hAnsi="黑体" w:eastAsia="黑体"/>
          <w:szCs w:val="32"/>
          <w:lang w:val="en-US" w:eastAsia="zh-CN"/>
        </w:rPr>
        <w:t>三</w:t>
      </w:r>
      <w:r>
        <w:rPr>
          <w:rFonts w:hint="eastAsia" w:ascii="黑体" w:hAnsi="黑体" w:eastAsia="黑体"/>
          <w:szCs w:val="32"/>
        </w:rPr>
        <w:t xml:space="preserve">条 </w:t>
      </w:r>
      <w:r>
        <w:rPr>
          <w:rFonts w:hint="eastAsia"/>
          <w:szCs w:val="32"/>
        </w:rPr>
        <w:t>信用评价遵循公开、公平、公正和诚实信用的原则，实行公示和公告制度。</w:t>
      </w:r>
    </w:p>
    <w:p>
      <w:pPr>
        <w:pStyle w:val="22"/>
        <w:spacing w:line="560" w:lineRule="exact"/>
        <w:ind w:firstLine="640"/>
        <w:rPr>
          <w:szCs w:val="32"/>
        </w:rPr>
      </w:pPr>
      <w:r>
        <w:rPr>
          <w:rFonts w:hint="eastAsia" w:ascii="黑体" w:hAnsi="黑体" w:eastAsia="黑体"/>
          <w:szCs w:val="32"/>
        </w:rPr>
        <w:t>第</w:t>
      </w:r>
      <w:r>
        <w:rPr>
          <w:rFonts w:hint="eastAsia" w:ascii="黑体" w:hAnsi="黑体" w:eastAsia="黑体"/>
          <w:szCs w:val="32"/>
          <w:lang w:val="en-US" w:eastAsia="zh-CN"/>
        </w:rPr>
        <w:t>四</w:t>
      </w:r>
      <w:r>
        <w:rPr>
          <w:rFonts w:hint="eastAsia" w:ascii="黑体" w:hAnsi="黑体" w:eastAsia="黑体"/>
          <w:szCs w:val="32"/>
        </w:rPr>
        <w:t xml:space="preserve">条 </w:t>
      </w:r>
      <w:r>
        <w:rPr>
          <w:rFonts w:hint="eastAsia" w:hAnsi="Calibri" w:cs="Calibri"/>
          <w:szCs w:val="32"/>
        </w:rPr>
        <w:t>信用信息内容</w:t>
      </w:r>
      <w:r>
        <w:rPr>
          <w:rFonts w:hint="eastAsia"/>
          <w:szCs w:val="32"/>
        </w:rPr>
        <w:t>包括良好行为记录和不良行为记录。</w:t>
      </w:r>
    </w:p>
    <w:p>
      <w:pPr>
        <w:pStyle w:val="22"/>
        <w:spacing w:line="560" w:lineRule="exact"/>
        <w:ind w:firstLine="640"/>
        <w:rPr>
          <w:rFonts w:cs="宋体"/>
          <w:szCs w:val="32"/>
        </w:rPr>
      </w:pPr>
      <w:r>
        <w:rPr>
          <w:rFonts w:hint="eastAsia" w:cs="宋体"/>
          <w:szCs w:val="32"/>
        </w:rPr>
        <w:t>良好行为记录是指交通养护市场各方主体遵守交通设施养护领域及其他相关的法律、法规、标准、制度、执业规程、合同文件等，行为规范，诚信经营，自觉维护市场秩序，受到各级交通</w:t>
      </w:r>
      <w:r>
        <w:rPr>
          <w:rFonts w:hint="eastAsia"/>
          <w:szCs w:val="32"/>
        </w:rPr>
        <w:t>运输</w:t>
      </w:r>
      <w:r>
        <w:rPr>
          <w:rFonts w:hint="eastAsia" w:cs="宋体"/>
          <w:szCs w:val="32"/>
        </w:rPr>
        <w:t>主管部门、其他相关部门、与行业相关的社会组织的奖励和表彰形成的信用信息。</w:t>
      </w:r>
    </w:p>
    <w:p>
      <w:pPr>
        <w:pStyle w:val="22"/>
        <w:spacing w:line="560" w:lineRule="exact"/>
        <w:ind w:firstLine="640"/>
        <w:rPr>
          <w:rFonts w:cs="宋体"/>
          <w:szCs w:val="32"/>
        </w:rPr>
      </w:pPr>
      <w:r>
        <w:rPr>
          <w:rFonts w:hint="eastAsia" w:cs="宋体"/>
          <w:szCs w:val="32"/>
        </w:rPr>
        <w:t>不良行为记录是指交通养护市场各方主体违反交通设施养护领域及其他相关的法律、法规、标准、制度、执业规程、合同文件等，受到各级交通</w:t>
      </w:r>
      <w:r>
        <w:rPr>
          <w:rFonts w:hint="eastAsia"/>
          <w:szCs w:val="32"/>
        </w:rPr>
        <w:t>运输</w:t>
      </w:r>
      <w:r>
        <w:rPr>
          <w:rFonts w:hint="eastAsia" w:cs="宋体"/>
          <w:szCs w:val="32"/>
        </w:rPr>
        <w:t>主管部门、其他相关部门、与行业相关的社会组织的处罚或通报批评形成的信用信息。</w:t>
      </w:r>
    </w:p>
    <w:p>
      <w:pPr>
        <w:pStyle w:val="22"/>
        <w:spacing w:line="560" w:lineRule="exact"/>
        <w:ind w:firstLine="640"/>
        <w:rPr>
          <w:szCs w:val="32"/>
        </w:rPr>
      </w:pPr>
      <w:r>
        <w:rPr>
          <w:rFonts w:hint="eastAsia" w:ascii="黑体" w:hAnsi="黑体" w:eastAsia="黑体"/>
          <w:szCs w:val="32"/>
        </w:rPr>
        <w:t>第</w:t>
      </w:r>
      <w:r>
        <w:rPr>
          <w:rFonts w:hint="eastAsia" w:ascii="黑体" w:hAnsi="黑体" w:eastAsia="黑体"/>
          <w:szCs w:val="32"/>
          <w:lang w:val="en-US" w:eastAsia="zh-CN"/>
        </w:rPr>
        <w:t>五</w:t>
      </w:r>
      <w:r>
        <w:rPr>
          <w:rFonts w:hint="eastAsia" w:ascii="黑体" w:hAnsi="黑体" w:eastAsia="黑体"/>
          <w:szCs w:val="32"/>
        </w:rPr>
        <w:t xml:space="preserve">条 </w:t>
      </w:r>
      <w:r>
        <w:rPr>
          <w:rFonts w:hint="eastAsia"/>
          <w:szCs w:val="32"/>
        </w:rPr>
        <w:t>以下信息或者材料可以作为信用评价依据</w:t>
      </w:r>
      <w:r>
        <w:rPr>
          <w:rFonts w:hint="eastAsia" w:hAnsi="Calibri" w:cs="Calibri"/>
          <w:szCs w:val="32"/>
        </w:rPr>
        <w:t>：</w:t>
      </w:r>
    </w:p>
    <w:p>
      <w:pPr>
        <w:pStyle w:val="22"/>
        <w:spacing w:line="560" w:lineRule="exact"/>
        <w:ind w:firstLine="640"/>
        <w:rPr>
          <w:rFonts w:hAnsi="Calibri" w:cs="Calibri"/>
          <w:szCs w:val="32"/>
        </w:rPr>
      </w:pPr>
      <w:r>
        <w:rPr>
          <w:rFonts w:hint="eastAsia"/>
          <w:szCs w:val="32"/>
        </w:rPr>
        <w:t>（一）交通运输主管部门或者其质量（安全）监督机构、政府其他相关部门进行的督查、检查结果或者做出的奖励、表彰、处罚决定及情况通报；</w:t>
      </w:r>
    </w:p>
    <w:p>
      <w:pPr>
        <w:pStyle w:val="22"/>
        <w:spacing w:line="560" w:lineRule="exact"/>
        <w:ind w:firstLine="640"/>
        <w:rPr>
          <w:szCs w:val="32"/>
        </w:rPr>
      </w:pPr>
      <w:r>
        <w:rPr>
          <w:rFonts w:hint="eastAsia"/>
          <w:szCs w:val="32"/>
        </w:rPr>
        <w:t>（二）招标人、项目法人管理工作中的正式文件；</w:t>
      </w:r>
    </w:p>
    <w:p>
      <w:pPr>
        <w:pStyle w:val="22"/>
        <w:spacing w:line="560" w:lineRule="exact"/>
        <w:ind w:firstLine="640"/>
        <w:rPr>
          <w:rFonts w:hAnsi="Calibri" w:cs="Calibri"/>
          <w:szCs w:val="32"/>
        </w:rPr>
      </w:pPr>
      <w:r>
        <w:rPr>
          <w:rFonts w:hint="eastAsia"/>
          <w:szCs w:val="32"/>
        </w:rPr>
        <w:t>（三）经核实的举报、投诉或质量、安全事故的调查处理结果；</w:t>
      </w:r>
    </w:p>
    <w:p>
      <w:pPr>
        <w:pStyle w:val="22"/>
        <w:spacing w:line="560" w:lineRule="exact"/>
        <w:ind w:firstLine="640"/>
        <w:rPr>
          <w:rFonts w:hAnsi="Calibri" w:cs="Calibri"/>
          <w:szCs w:val="32"/>
        </w:rPr>
      </w:pPr>
      <w:r>
        <w:rPr>
          <w:rFonts w:hint="eastAsia"/>
          <w:szCs w:val="32"/>
        </w:rPr>
        <w:t>（四）司法机关作出的裁决及审计部门的审计意见；</w:t>
      </w:r>
    </w:p>
    <w:p>
      <w:pPr>
        <w:pStyle w:val="22"/>
        <w:spacing w:line="560" w:lineRule="exact"/>
        <w:ind w:firstLine="640"/>
        <w:rPr>
          <w:szCs w:val="32"/>
        </w:rPr>
      </w:pPr>
      <w:r>
        <w:rPr>
          <w:rFonts w:hint="eastAsia"/>
          <w:szCs w:val="32"/>
        </w:rPr>
        <w:t>（五）从业单位提供的有关基础信息和业绩证明材料；</w:t>
      </w:r>
    </w:p>
    <w:p>
      <w:pPr>
        <w:pStyle w:val="22"/>
        <w:spacing w:line="560" w:lineRule="exact"/>
        <w:ind w:firstLine="640"/>
        <w:rPr>
          <w:szCs w:val="32"/>
        </w:rPr>
      </w:pPr>
      <w:r>
        <w:rPr>
          <w:rFonts w:hint="eastAsia"/>
          <w:szCs w:val="32"/>
        </w:rPr>
        <w:t>（六）其他具备法律效力的文书或者有效证明文件。</w:t>
      </w:r>
    </w:p>
    <w:p>
      <w:pPr>
        <w:pStyle w:val="22"/>
        <w:spacing w:line="560" w:lineRule="exact"/>
        <w:ind w:firstLine="640"/>
        <w:rPr>
          <w:szCs w:val="32"/>
        </w:rPr>
      </w:pPr>
      <w:r>
        <w:rPr>
          <w:rFonts w:hint="eastAsia"/>
          <w:szCs w:val="32"/>
        </w:rPr>
        <w:t>以上信息或者材料以信用评价年度的发文日期或者认定时间为准，对存在失信行为且有充分证据材料的，可以纳入发现失信行为的评价年度进行评价。</w:t>
      </w:r>
    </w:p>
    <w:p>
      <w:pPr>
        <w:pStyle w:val="22"/>
        <w:spacing w:line="560" w:lineRule="exact"/>
        <w:ind w:firstLine="640"/>
        <w:rPr>
          <w:strike/>
          <w:szCs w:val="32"/>
        </w:rPr>
      </w:pPr>
      <w:r>
        <w:rPr>
          <w:rFonts w:hint="eastAsia" w:ascii="黑体" w:hAnsi="黑体" w:eastAsia="黑体"/>
          <w:szCs w:val="32"/>
        </w:rPr>
        <w:t>第</w:t>
      </w:r>
      <w:r>
        <w:rPr>
          <w:rFonts w:hint="eastAsia" w:ascii="黑体" w:hAnsi="黑体" w:eastAsia="黑体"/>
          <w:szCs w:val="32"/>
          <w:lang w:val="en-US" w:eastAsia="zh-CN"/>
        </w:rPr>
        <w:t>六</w:t>
      </w:r>
      <w:r>
        <w:rPr>
          <w:rFonts w:hint="eastAsia" w:ascii="黑体" w:hAnsi="黑体" w:eastAsia="黑体"/>
          <w:szCs w:val="32"/>
        </w:rPr>
        <w:t xml:space="preserve">条 </w:t>
      </w:r>
      <w:r>
        <w:rPr>
          <w:rFonts w:hint="eastAsia"/>
          <w:szCs w:val="32"/>
          <w:lang w:eastAsia="zh-CN"/>
        </w:rPr>
        <w:t>市交通公用设施管理处</w:t>
      </w:r>
      <w:r>
        <w:rPr>
          <w:rFonts w:hint="eastAsia"/>
          <w:szCs w:val="32"/>
        </w:rPr>
        <w:t>依据信用信息、督查考核及履约考核结果等相关信息，计算出年度信用评价初评结果进行公示，公示期为10个工作日。公示结束后，如无异议的正式发布，如有异议</w:t>
      </w:r>
      <w:r>
        <w:rPr>
          <w:rFonts w:hint="eastAsia"/>
          <w:szCs w:val="32"/>
          <w:lang w:eastAsia="zh-CN"/>
        </w:rPr>
        <w:t>，</w:t>
      </w:r>
      <w:r>
        <w:rPr>
          <w:rFonts w:hint="eastAsia"/>
          <w:szCs w:val="32"/>
          <w:lang w:val="en-US" w:eastAsia="zh-CN"/>
        </w:rPr>
        <w:t>需</w:t>
      </w:r>
      <w:r>
        <w:rPr>
          <w:rFonts w:hint="eastAsia"/>
          <w:szCs w:val="32"/>
          <w:lang w:eastAsia="zh-CN"/>
        </w:rPr>
        <w:t>自</w:t>
      </w:r>
      <w:r>
        <w:rPr>
          <w:rFonts w:hint="eastAsia"/>
          <w:szCs w:val="32"/>
          <w:lang w:val="en-US" w:eastAsia="zh-CN"/>
        </w:rPr>
        <w:t>公示</w:t>
      </w:r>
      <w:r>
        <w:rPr>
          <w:rFonts w:hint="eastAsia"/>
          <w:szCs w:val="32"/>
          <w:lang w:eastAsia="zh-CN"/>
        </w:rPr>
        <w:t>之日起</w:t>
      </w:r>
      <w:r>
        <w:rPr>
          <w:rFonts w:hint="eastAsia"/>
          <w:szCs w:val="32"/>
          <w:lang w:val="en-US" w:eastAsia="zh-CN"/>
        </w:rPr>
        <w:t>15</w:t>
      </w:r>
      <w:r>
        <w:rPr>
          <w:rFonts w:hint="eastAsia"/>
          <w:szCs w:val="32"/>
          <w:lang w:eastAsia="zh-CN"/>
        </w:rPr>
        <w:t>个工作日内将异议书面材料送达</w:t>
      </w:r>
      <w:r>
        <w:rPr>
          <w:rFonts w:hint="eastAsia"/>
          <w:szCs w:val="32"/>
          <w:lang w:val="en-US" w:eastAsia="zh-CN"/>
        </w:rPr>
        <w:t>市交通公用设施管理处，并备注信用评价</w:t>
      </w:r>
      <w:r>
        <w:rPr>
          <w:rFonts w:hint="eastAsia"/>
          <w:szCs w:val="32"/>
          <w:lang w:eastAsia="zh-CN"/>
        </w:rPr>
        <w:t>，</w:t>
      </w:r>
      <w:r>
        <w:rPr>
          <w:rFonts w:hint="eastAsia"/>
          <w:szCs w:val="32"/>
          <w:lang w:val="en-US" w:eastAsia="zh-CN"/>
        </w:rPr>
        <w:t>或将电子版材料发送至邮箱ssc@jtys.sz.gov.cn。市交通公用设施管理处</w:t>
      </w:r>
      <w:r>
        <w:rPr>
          <w:rFonts w:hint="eastAsia"/>
          <w:szCs w:val="32"/>
        </w:rPr>
        <w:t>在收到异议后10个工作日内处理完毕，处理结果以书面形式答复。</w:t>
      </w:r>
      <w:r>
        <w:rPr>
          <w:rFonts w:hint="eastAsia"/>
          <w:szCs w:val="32"/>
          <w:lang w:eastAsia="zh-CN"/>
        </w:rPr>
        <w:t>需要检验、检测、鉴定、专家评审的，所需时间不计算在内。市交通公用设施管理处</w:t>
      </w:r>
      <w:r>
        <w:rPr>
          <w:rFonts w:hint="eastAsia"/>
          <w:szCs w:val="32"/>
        </w:rPr>
        <w:t>正式发布年度交通公用设施养护工程从业单位信用评价结果。</w:t>
      </w:r>
    </w:p>
    <w:p>
      <w:pPr>
        <w:widowControl/>
        <w:spacing w:line="560" w:lineRule="exact"/>
        <w:ind w:firstLine="640" w:firstLineChars="200"/>
        <w:rPr>
          <w:rFonts w:ascii="仿宋_GB2312" w:hAnsi="仿宋" w:eastAsia="仿宋_GB2312"/>
          <w:sz w:val="32"/>
          <w:szCs w:val="32"/>
        </w:rPr>
      </w:pPr>
    </w:p>
    <w:p>
      <w:pPr>
        <w:keepNext/>
        <w:spacing w:line="560" w:lineRule="exact"/>
        <w:jc w:val="center"/>
        <w:outlineLvl w:val="1"/>
        <w:rPr>
          <w:rFonts w:ascii="黑体" w:hAnsi="黑体" w:eastAsia="黑体"/>
          <w:bCs/>
          <w:sz w:val="32"/>
          <w:szCs w:val="32"/>
        </w:rPr>
      </w:pPr>
      <w:bookmarkStart w:id="4" w:name="_Toc498938188"/>
      <w:r>
        <w:rPr>
          <w:rFonts w:hint="eastAsia" w:ascii="黑体" w:hAnsi="黑体" w:eastAsia="黑体"/>
          <w:bCs/>
          <w:sz w:val="32"/>
          <w:szCs w:val="32"/>
        </w:rPr>
        <w:t>第二章 从业单位信用评价</w:t>
      </w:r>
      <w:bookmarkEnd w:id="4"/>
    </w:p>
    <w:p>
      <w:pPr>
        <w:pStyle w:val="22"/>
        <w:spacing w:line="560" w:lineRule="exact"/>
        <w:ind w:firstLine="640"/>
        <w:rPr>
          <w:szCs w:val="32"/>
        </w:rPr>
      </w:pPr>
      <w:r>
        <w:rPr>
          <w:rFonts w:hint="eastAsia" w:ascii="黑体" w:hAnsi="黑体" w:eastAsia="黑体"/>
          <w:szCs w:val="32"/>
        </w:rPr>
        <w:t>第</w:t>
      </w:r>
      <w:r>
        <w:rPr>
          <w:rFonts w:hint="eastAsia" w:ascii="黑体" w:hAnsi="黑体" w:eastAsia="黑体"/>
          <w:szCs w:val="32"/>
          <w:lang w:val="en-US" w:eastAsia="zh-CN"/>
        </w:rPr>
        <w:t>七</w:t>
      </w:r>
      <w:r>
        <w:rPr>
          <w:rFonts w:hint="eastAsia" w:ascii="黑体" w:hAnsi="黑体" w:eastAsia="黑体"/>
          <w:szCs w:val="32"/>
        </w:rPr>
        <w:t xml:space="preserve">条 </w:t>
      </w:r>
      <w:r>
        <w:rPr>
          <w:rFonts w:hint="eastAsia"/>
          <w:szCs w:val="32"/>
        </w:rPr>
        <w:t>交通公用设施养护从业</w:t>
      </w:r>
      <w:r>
        <w:rPr>
          <w:rFonts w:hint="eastAsia" w:hAnsi="Times New Roman"/>
          <w:szCs w:val="32"/>
        </w:rPr>
        <w:t>单位</w:t>
      </w:r>
      <w:r>
        <w:rPr>
          <w:rFonts w:hint="eastAsia"/>
          <w:szCs w:val="32"/>
        </w:rPr>
        <w:t>信用评价实行扣分制，信用评分的基准分为</w:t>
      </w:r>
      <w:r>
        <w:rPr>
          <w:rFonts w:hint="eastAsia" w:hAnsi="Times New Roman"/>
          <w:szCs w:val="32"/>
        </w:rPr>
        <w:t>100分，</w:t>
      </w:r>
      <w:r>
        <w:rPr>
          <w:rFonts w:hint="eastAsia"/>
          <w:szCs w:val="32"/>
        </w:rPr>
        <w:t>同时可增加奖励加分，但最高分不</w:t>
      </w:r>
      <w:r>
        <w:rPr>
          <w:rFonts w:hint="eastAsia" w:hAnsi="Times New Roman"/>
          <w:szCs w:val="32"/>
        </w:rPr>
        <w:t>能超过100分</w:t>
      </w:r>
      <w:r>
        <w:rPr>
          <w:rFonts w:hint="eastAsia"/>
          <w:szCs w:val="32"/>
        </w:rPr>
        <w:t>。</w:t>
      </w:r>
    </w:p>
    <w:p>
      <w:pPr>
        <w:pStyle w:val="22"/>
        <w:spacing w:line="560" w:lineRule="exact"/>
        <w:ind w:firstLine="640"/>
        <w:rPr>
          <w:color w:val="FF0000"/>
          <w:szCs w:val="32"/>
        </w:rPr>
      </w:pPr>
      <w:r>
        <w:rPr>
          <w:rFonts w:hint="eastAsia" w:ascii="黑体" w:hAnsi="黑体" w:eastAsia="黑体"/>
          <w:szCs w:val="32"/>
        </w:rPr>
        <w:t>第</w:t>
      </w:r>
      <w:r>
        <w:rPr>
          <w:rFonts w:hint="eastAsia" w:ascii="黑体" w:hAnsi="黑体" w:eastAsia="黑体"/>
          <w:szCs w:val="32"/>
          <w:lang w:val="en-US" w:eastAsia="zh-CN"/>
        </w:rPr>
        <w:t>八</w:t>
      </w:r>
      <w:r>
        <w:rPr>
          <w:rFonts w:hint="eastAsia" w:ascii="黑体" w:hAnsi="黑体" w:eastAsia="黑体"/>
          <w:szCs w:val="32"/>
        </w:rPr>
        <w:t>条</w:t>
      </w:r>
      <w:r>
        <w:rPr>
          <w:rFonts w:hint="eastAsia"/>
          <w:szCs w:val="32"/>
        </w:rPr>
        <w:t xml:space="preserve"> 日常养护、交通抢险等从业</w:t>
      </w:r>
      <w:r>
        <w:rPr>
          <w:rFonts w:hint="eastAsia" w:hAnsi="Times New Roman"/>
          <w:szCs w:val="32"/>
        </w:rPr>
        <w:t>单位</w:t>
      </w:r>
      <w:r>
        <w:rPr>
          <w:rFonts w:hint="eastAsia"/>
          <w:szCs w:val="32"/>
        </w:rPr>
        <w:t>信用评价以每个单独签订合同的养护工程标段为一评价单元进行评分，具体评分标准</w:t>
      </w:r>
      <w:r>
        <w:rPr>
          <w:rFonts w:hint="eastAsia" w:hAnsi="Times New Roman"/>
          <w:szCs w:val="32"/>
        </w:rPr>
        <w:t>按照附件《从业单位信用评价标准》执</w:t>
      </w:r>
      <w:r>
        <w:rPr>
          <w:rFonts w:hint="eastAsia"/>
          <w:szCs w:val="32"/>
        </w:rPr>
        <w:t>行。对有多个标段的从业</w:t>
      </w:r>
      <w:r>
        <w:rPr>
          <w:rFonts w:hint="eastAsia" w:hAnsi="Times New Roman"/>
          <w:szCs w:val="32"/>
        </w:rPr>
        <w:t>单位</w:t>
      </w:r>
      <w:r>
        <w:rPr>
          <w:rFonts w:hint="eastAsia"/>
          <w:szCs w:val="32"/>
        </w:rPr>
        <w:t>，其得分按照各标段得分排名进行倒加权平均计算，其企业不良行为扣分和良好行为得分直接加减到总分中，不采用倒加权平均的方式。</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单个标段（项目）不良行为扣分：</w:t>
      </w:r>
      <w:r>
        <w:rPr>
          <w:rFonts w:ascii="仿宋_GB2312" w:hAnsi="仿宋" w:eastAsia="仿宋_GB2312"/>
          <w:kern w:val="0"/>
          <w:sz w:val="32"/>
          <w:szCs w:val="32"/>
        </w:rPr>
        <w:fldChar w:fldCharType="begin"/>
      </w:r>
      <w:r>
        <w:rPr>
          <w:rFonts w:ascii="仿宋_GB2312" w:hAnsi="仿宋" w:eastAsia="仿宋_GB2312"/>
          <w:kern w:val="0"/>
          <w:sz w:val="32"/>
          <w:szCs w:val="32"/>
        </w:rPr>
        <w:instrText xml:space="preserve"> QUOTE </w:instrText>
      </w:r>
      <w:r>
        <w:rPr>
          <w:rFonts w:ascii="仿宋_GB2312" w:hAnsi="仿宋" w:eastAsia="仿宋_GB2312"/>
          <w:kern w:val="0"/>
          <w:sz w:val="32"/>
          <w:szCs w:val="32"/>
        </w:rPr>
        <w:pict>
          <v:shape id="_x0000_i1025" o:spt="75" type="#_x0000_t75" style="height:19.15pt;width:52.45pt;" filled="f" o:preferrelative="t" stroked="f" coordsize="21600,21600" equationxml="&lt;">
            <v:path/>
            <v:fill on="f" focussize="0,0"/>
            <v:stroke on="f" joinstyle="miter"/>
            <v:imagedata r:id="rId7" chromakey="#FFFFFF" o:title=""/>
            <o:lock v:ext="edit" aspectratio="t"/>
            <w10:wrap type="none"/>
            <w10:anchorlock/>
          </v:shape>
        </w:pict>
      </w:r>
      <w:r>
        <w:rPr>
          <w:rFonts w:ascii="仿宋_GB2312" w:hAnsi="仿宋" w:eastAsia="仿宋_GB2312"/>
          <w:kern w:val="0"/>
          <w:sz w:val="32"/>
          <w:szCs w:val="32"/>
        </w:rPr>
        <w:fldChar w:fldCharType="separate"/>
      </w:r>
      <w:r>
        <w:rPr>
          <w:rFonts w:ascii="仿宋_GB2312" w:hAnsi="仿宋" w:eastAsia="仿宋_GB2312"/>
          <w:kern w:val="0"/>
          <w:sz w:val="32"/>
          <w:szCs w:val="32"/>
        </w:rPr>
        <w:pict>
          <v:shape id="_x0000_i1026" o:spt="75" type="#_x0000_t75" style="height:19.15pt;width:52.45pt;" filled="f" o:preferrelative="t" stroked="f" coordsize="21600,21600" equationxml="&lt;">
            <v:path/>
            <v:fill on="f" focussize="0,0"/>
            <v:stroke on="f" joinstyle="miter"/>
            <v:imagedata r:id="rId7" chromakey="#FFFFFF" o:title=""/>
            <o:lock v:ext="edit" aspectratio="t"/>
            <w10:wrap type="none"/>
            <w10:anchorlock/>
          </v:shape>
        </w:pict>
      </w:r>
      <w:r>
        <w:rPr>
          <w:rFonts w:ascii="仿宋_GB2312" w:hAnsi="仿宋" w:eastAsia="仿宋_GB2312"/>
          <w:kern w:val="0"/>
          <w:sz w:val="32"/>
          <w:szCs w:val="32"/>
        </w:rPr>
        <w:fldChar w:fldCharType="end"/>
      </w:r>
      <w:r>
        <w:rPr>
          <w:rFonts w:hint="eastAsia" w:ascii="仿宋_GB2312" w:hAnsi="仿宋" w:eastAsia="仿宋_GB2312"/>
          <w:kern w:val="0"/>
          <w:sz w:val="32"/>
          <w:szCs w:val="32"/>
        </w:rPr>
        <w:t>；</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其中i为不良行为数量，Ai不良行为对应的扣分值。</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单个标段（项目）得分：</w:t>
      </w:r>
      <w:r>
        <w:rPr>
          <w:rFonts w:ascii="仿宋_GB2312" w:hAnsi="仿宋" w:eastAsia="仿宋_GB2312"/>
          <w:kern w:val="0"/>
          <w:sz w:val="32"/>
          <w:szCs w:val="32"/>
        </w:rPr>
        <w:fldChar w:fldCharType="begin"/>
      </w:r>
      <w:r>
        <w:rPr>
          <w:rFonts w:ascii="仿宋_GB2312" w:hAnsi="仿宋" w:eastAsia="仿宋_GB2312"/>
          <w:kern w:val="0"/>
          <w:sz w:val="32"/>
          <w:szCs w:val="32"/>
        </w:rPr>
        <w:instrText xml:space="preserve"> QUOTE </w:instrText>
      </w:r>
      <w:r>
        <w:rPr>
          <w:rFonts w:ascii="仿宋_GB2312" w:hAnsi="仿宋" w:eastAsia="仿宋_GB2312"/>
          <w:kern w:val="0"/>
          <w:sz w:val="32"/>
          <w:szCs w:val="32"/>
        </w:rPr>
        <w:pict>
          <v:shape id="_x0000_i1027" o:spt="75" type="#_x0000_t75" style="height:19.15pt;width:59.5pt;" filled="f" o:preferrelative="t" stroked="f" coordsize="21600,21600" equationxml="&lt;">
            <v:path/>
            <v:fill on="f" focussize="0,0"/>
            <v:stroke on="f" joinstyle="miter"/>
            <v:imagedata r:id="rId8" chromakey="#FFFFFF" o:title=""/>
            <o:lock v:ext="edit" aspectratio="t"/>
            <w10:wrap type="none"/>
            <w10:anchorlock/>
          </v:shape>
        </w:pict>
      </w:r>
      <w:r>
        <w:rPr>
          <w:rFonts w:ascii="仿宋_GB2312" w:hAnsi="仿宋" w:eastAsia="仿宋_GB2312"/>
          <w:kern w:val="0"/>
          <w:sz w:val="32"/>
          <w:szCs w:val="32"/>
        </w:rPr>
        <w:fldChar w:fldCharType="separate"/>
      </w:r>
      <w:r>
        <w:rPr>
          <w:rFonts w:ascii="仿宋_GB2312" w:hAnsi="仿宋" w:eastAsia="仿宋_GB2312"/>
          <w:kern w:val="0"/>
          <w:sz w:val="32"/>
          <w:szCs w:val="32"/>
        </w:rPr>
        <w:pict>
          <v:shape id="_x0000_i1028" o:spt="75" type="#_x0000_t75" style="height:19.15pt;width:59.5pt;" filled="f" o:preferrelative="t" stroked="f" coordsize="21600,21600" equationxml="&lt;">
            <v:path/>
            <v:fill on="f" focussize="0,0"/>
            <v:stroke on="f" joinstyle="miter"/>
            <v:imagedata r:id="rId8" chromakey="#FFFFFF" o:title=""/>
            <o:lock v:ext="edit" aspectratio="t"/>
            <w10:wrap type="none"/>
            <w10:anchorlock/>
          </v:shape>
        </w:pict>
      </w:r>
      <w:r>
        <w:rPr>
          <w:rFonts w:ascii="仿宋_GB2312" w:hAnsi="仿宋" w:eastAsia="仿宋_GB2312"/>
          <w:kern w:val="0"/>
          <w:sz w:val="32"/>
          <w:szCs w:val="32"/>
        </w:rPr>
        <w:fldChar w:fldCharType="end"/>
      </w:r>
      <w:r>
        <w:rPr>
          <w:rFonts w:hint="eastAsia" w:ascii="仿宋_GB2312" w:hAnsi="仿宋" w:eastAsia="仿宋_GB2312"/>
          <w:kern w:val="0"/>
          <w:sz w:val="32"/>
          <w:szCs w:val="32"/>
        </w:rPr>
        <w:t>；</w:t>
      </w:r>
    </w:p>
    <w:p>
      <w:pPr>
        <w:pStyle w:val="22"/>
        <w:spacing w:line="560" w:lineRule="exact"/>
        <w:ind w:firstLine="640"/>
        <w:rPr>
          <w:sz w:val="28"/>
        </w:rPr>
      </w:pPr>
      <w:r>
        <w:rPr>
          <w:rFonts w:hint="eastAsia"/>
          <w:szCs w:val="32"/>
        </w:rPr>
        <w:t>标段（项目）加权得分：</w:t>
      </w:r>
      <w:r>
        <w:rPr>
          <w:rFonts w:ascii="仿宋" w:eastAsia="仿宋"/>
        </w:rPr>
        <w:fldChar w:fldCharType="begin"/>
      </w:r>
      <w:r>
        <w:rPr>
          <w:rFonts w:ascii="仿宋" w:eastAsia="仿宋"/>
        </w:rPr>
        <w:instrText xml:space="preserve"> QUOTE </w:instrText>
      </w:r>
      <w:r>
        <w:rPr>
          <w:position w:val="-32"/>
        </w:rPr>
        <w:pict>
          <v:shape id="_x0000_i1029" o:spt="75" type="#_x0000_t75" style="height:37.85pt;width:56.6pt;" filled="f" o:preferrelative="t" stroked="f" coordsize="21600,21600" equationxml="&lt;">
            <v:path/>
            <v:fill on="f" focussize="0,0"/>
            <v:stroke on="f" joinstyle="miter"/>
            <v:imagedata r:id="rId9" chromakey="#FFFFFF" o:title=""/>
            <o:lock v:ext="edit" aspectratio="t"/>
            <w10:wrap type="none"/>
            <w10:anchorlock/>
          </v:shape>
        </w:pict>
      </w:r>
      <w:r>
        <w:rPr>
          <w:rFonts w:ascii="仿宋" w:eastAsia="仿宋"/>
        </w:rPr>
        <w:fldChar w:fldCharType="separate"/>
      </w:r>
      <w:r>
        <w:rPr>
          <w:position w:val="-32"/>
        </w:rPr>
        <w:pict>
          <v:shape id="_x0000_i1030" o:spt="75" type="#_x0000_t75" style="height:37.85pt;width:56.6pt;" filled="f" o:preferrelative="t" stroked="f" coordsize="21600,21600" equationxml="&lt;">
            <v:path/>
            <v:fill on="f" focussize="0,0"/>
            <v:stroke on="f" joinstyle="miter"/>
            <v:imagedata r:id="rId9" chromakey="#FFFFFF" o:title=""/>
            <o:lock v:ext="edit" aspectratio="t"/>
            <w10:wrap type="none"/>
            <w10:anchorlock/>
          </v:shape>
        </w:pict>
      </w:r>
      <w:r>
        <w:rPr>
          <w:rFonts w:ascii="仿宋" w:eastAsia="仿宋"/>
        </w:rPr>
        <w:fldChar w:fldCharType="end"/>
      </w:r>
    </w:p>
    <w:p>
      <w:pPr>
        <w:pStyle w:val="22"/>
        <w:spacing w:line="560" w:lineRule="exact"/>
        <w:ind w:firstLine="640"/>
        <w:rPr>
          <w:rFonts w:hAnsi="Times New Roman"/>
          <w:szCs w:val="32"/>
        </w:rPr>
      </w:pPr>
      <w:r>
        <w:rPr>
          <w:rFonts w:hint="eastAsia" w:hAnsi="Times New Roman"/>
          <w:szCs w:val="32"/>
        </w:rPr>
        <w:t>其中i为从业单位参与我市被进行行为评价的标段或项目数量，i=1、2、…n， L</w:t>
      </w:r>
      <w:r>
        <w:rPr>
          <w:rFonts w:hint="eastAsia" w:hAnsi="Times New Roman"/>
          <w:szCs w:val="32"/>
          <w:vertAlign w:val="subscript"/>
        </w:rPr>
        <w:t>i</w:t>
      </w:r>
      <w:r>
        <w:rPr>
          <w:rFonts w:hint="eastAsia" w:hAnsi="Times New Roman"/>
          <w:szCs w:val="32"/>
        </w:rPr>
        <w:t>为从业单位在某标段或项目不良行为评分，B</w:t>
      </w:r>
      <w:r>
        <w:rPr>
          <w:rFonts w:hint="eastAsia" w:hAnsi="Times New Roman"/>
          <w:szCs w:val="32"/>
          <w:vertAlign w:val="subscript"/>
        </w:rPr>
        <w:t>i</w:t>
      </w:r>
      <w:r>
        <w:rPr>
          <w:rFonts w:hint="eastAsia" w:hAnsi="Times New Roman"/>
          <w:szCs w:val="32"/>
        </w:rPr>
        <w:t>为该标段或项目评分由高到低的排名。</w:t>
      </w:r>
    </w:p>
    <w:p>
      <w:pPr>
        <w:pStyle w:val="22"/>
        <w:spacing w:line="560" w:lineRule="exact"/>
        <w:ind w:firstLine="640"/>
        <w:rPr>
          <w:rFonts w:hAnsi="Times New Roman"/>
          <w:szCs w:val="32"/>
        </w:rPr>
      </w:pPr>
      <w:r>
        <w:rPr>
          <w:rFonts w:hint="eastAsia"/>
          <w:szCs w:val="32"/>
        </w:rPr>
        <w:t>从业</w:t>
      </w:r>
      <w:r>
        <w:rPr>
          <w:rFonts w:hint="eastAsia" w:hAnsi="Times New Roman"/>
          <w:szCs w:val="32"/>
        </w:rPr>
        <w:t>单位信用评分=</w:t>
      </w:r>
      <w:r>
        <w:rPr>
          <w:rFonts w:hint="eastAsia"/>
          <w:szCs w:val="32"/>
        </w:rPr>
        <w:t>标段（项目）加权得分</w:t>
      </w:r>
      <w:r>
        <w:rPr>
          <w:rFonts w:hint="eastAsia" w:hAnsi="Times New Roman"/>
          <w:szCs w:val="32"/>
        </w:rPr>
        <w:t>-从业单位不良行为得分+从业单位良好行为得分</w:t>
      </w:r>
    </w:p>
    <w:p>
      <w:pPr>
        <w:pStyle w:val="22"/>
        <w:spacing w:line="560" w:lineRule="exact"/>
        <w:ind w:firstLine="640"/>
        <w:rPr>
          <w:rFonts w:hAnsi="Times New Roman"/>
          <w:szCs w:val="32"/>
        </w:rPr>
      </w:pPr>
      <w:r>
        <w:rPr>
          <w:rFonts w:hint="eastAsia" w:ascii="黑体" w:hAnsi="黑体" w:eastAsia="黑体"/>
          <w:szCs w:val="32"/>
        </w:rPr>
        <w:t>第</w:t>
      </w:r>
      <w:r>
        <w:rPr>
          <w:rFonts w:hint="eastAsia" w:ascii="黑体" w:hAnsi="黑体" w:eastAsia="黑体"/>
          <w:szCs w:val="32"/>
          <w:lang w:val="en-US" w:eastAsia="zh-CN"/>
        </w:rPr>
        <w:t>九</w:t>
      </w:r>
      <w:r>
        <w:rPr>
          <w:rFonts w:hint="eastAsia" w:ascii="黑体" w:hAnsi="黑体" w:eastAsia="黑体"/>
          <w:szCs w:val="32"/>
        </w:rPr>
        <w:t xml:space="preserve">条 </w:t>
      </w:r>
      <w:r>
        <w:rPr>
          <w:rFonts w:hint="eastAsia"/>
          <w:szCs w:val="32"/>
        </w:rPr>
        <w:t>交通公用设施养护从业单位养护标段信用评分、</w:t>
      </w:r>
      <w:r>
        <w:rPr>
          <w:rFonts w:hint="eastAsia" w:hAnsi="Times New Roman"/>
          <w:szCs w:val="32"/>
        </w:rPr>
        <w:t>养护从业单位</w:t>
      </w:r>
      <w:bookmarkStart w:id="5" w:name="_Hlk519176651"/>
      <w:r>
        <w:rPr>
          <w:rFonts w:hint="eastAsia"/>
          <w:szCs w:val="32"/>
        </w:rPr>
        <w:t>信用评分</w:t>
      </w:r>
      <w:bookmarkEnd w:id="5"/>
      <w:r>
        <w:rPr>
          <w:rFonts w:hint="eastAsia"/>
          <w:szCs w:val="32"/>
        </w:rPr>
        <w:t>分为AA、</w:t>
      </w:r>
      <w:r>
        <w:rPr>
          <w:rFonts w:hint="eastAsia" w:hAnsi="Times New Roman"/>
          <w:szCs w:val="32"/>
        </w:rPr>
        <w:t>A、B、C、D五个等级。评分对应的信用等级分别为：</w:t>
      </w:r>
    </w:p>
    <w:p>
      <w:pPr>
        <w:pStyle w:val="22"/>
        <w:spacing w:line="560" w:lineRule="exact"/>
        <w:ind w:firstLine="640"/>
        <w:rPr>
          <w:rFonts w:hAnsi="Times New Roman"/>
          <w:szCs w:val="32"/>
        </w:rPr>
      </w:pPr>
      <w:r>
        <w:rPr>
          <w:rFonts w:hint="eastAsia" w:hAnsi="Times New Roman"/>
          <w:szCs w:val="32"/>
        </w:rPr>
        <w:t>AA级：评分≥95分，信用好；</w:t>
      </w:r>
    </w:p>
    <w:p>
      <w:pPr>
        <w:pStyle w:val="22"/>
        <w:spacing w:line="560" w:lineRule="exact"/>
        <w:ind w:firstLine="640"/>
        <w:rPr>
          <w:rFonts w:hAnsi="Times New Roman"/>
          <w:szCs w:val="32"/>
        </w:rPr>
      </w:pPr>
      <w:r>
        <w:rPr>
          <w:rFonts w:hint="eastAsia" w:hAnsi="Times New Roman"/>
          <w:szCs w:val="32"/>
        </w:rPr>
        <w:t>A级：85分≤评分＜95分，信用较好；</w:t>
      </w:r>
    </w:p>
    <w:p>
      <w:pPr>
        <w:pStyle w:val="22"/>
        <w:spacing w:line="560" w:lineRule="exact"/>
        <w:ind w:firstLine="640"/>
        <w:rPr>
          <w:rFonts w:hAnsi="Times New Roman"/>
          <w:szCs w:val="32"/>
        </w:rPr>
      </w:pPr>
      <w:r>
        <w:rPr>
          <w:rFonts w:hint="eastAsia" w:hAnsi="Times New Roman"/>
          <w:szCs w:val="32"/>
        </w:rPr>
        <w:t>B级：75分≤评分＜85分，信息一般；</w:t>
      </w:r>
    </w:p>
    <w:p>
      <w:pPr>
        <w:pStyle w:val="22"/>
        <w:spacing w:line="560" w:lineRule="exact"/>
        <w:ind w:firstLine="640"/>
        <w:rPr>
          <w:rFonts w:hAnsi="Times New Roman"/>
          <w:szCs w:val="32"/>
        </w:rPr>
      </w:pPr>
      <w:r>
        <w:rPr>
          <w:rFonts w:hint="eastAsia" w:hAnsi="Times New Roman"/>
          <w:szCs w:val="32"/>
        </w:rPr>
        <w:t>C级：60分≤评分＜75分，信用较差；</w:t>
      </w:r>
    </w:p>
    <w:p>
      <w:pPr>
        <w:pStyle w:val="22"/>
        <w:spacing w:line="560" w:lineRule="exact"/>
        <w:ind w:firstLine="640"/>
        <w:rPr>
          <w:rFonts w:hAnsi="Times New Roman"/>
          <w:szCs w:val="32"/>
        </w:rPr>
      </w:pPr>
      <w:r>
        <w:rPr>
          <w:rFonts w:hint="eastAsia" w:hAnsi="Times New Roman"/>
          <w:szCs w:val="32"/>
        </w:rPr>
        <w:t>D级：评分＜60分，信用差。</w:t>
      </w:r>
    </w:p>
    <w:p>
      <w:pPr>
        <w:pStyle w:val="22"/>
        <w:spacing w:line="560" w:lineRule="exact"/>
        <w:ind w:firstLine="640"/>
        <w:rPr>
          <w:rFonts w:hAnsi="Times New Roman"/>
          <w:szCs w:val="32"/>
        </w:rPr>
      </w:pPr>
      <w:r>
        <w:rPr>
          <w:rFonts w:hint="eastAsia" w:ascii="黑体" w:hAnsi="黑体" w:eastAsia="黑体"/>
          <w:szCs w:val="32"/>
        </w:rPr>
        <w:t xml:space="preserve">第十条 </w:t>
      </w:r>
      <w:r>
        <w:rPr>
          <w:rFonts w:hint="eastAsia"/>
          <w:szCs w:val="32"/>
        </w:rPr>
        <w:t>对于首次进入我市交通设施养护市场的从业单位，按A级信用对待，但若该单位近三年有</w:t>
      </w:r>
      <w:r>
        <w:rPr>
          <w:rFonts w:hint="eastAsia"/>
          <w:szCs w:val="32"/>
          <w:lang w:val="en-US" w:eastAsia="zh-CN"/>
        </w:rPr>
        <w:t>广东省级及以上部门发布的信用评价结果的，按省级及以上部门结果对待，有广东省级及</w:t>
      </w:r>
      <w:r>
        <w:rPr>
          <w:rFonts w:hint="eastAsia"/>
          <w:szCs w:val="32"/>
        </w:rPr>
        <w:t>以上</w:t>
      </w:r>
      <w:r>
        <w:rPr>
          <w:rFonts w:hint="eastAsia"/>
          <w:szCs w:val="32"/>
          <w:lang w:val="en-US" w:eastAsia="zh-CN"/>
        </w:rPr>
        <w:t>部门</w:t>
      </w:r>
      <w:r>
        <w:rPr>
          <w:rFonts w:hint="eastAsia"/>
          <w:szCs w:val="32"/>
        </w:rPr>
        <w:t>不良信用记录且情节较轻的，按C级信用对待，其评分均取所在等级分数的中间值。</w:t>
      </w:r>
    </w:p>
    <w:p>
      <w:pPr>
        <w:pStyle w:val="22"/>
        <w:spacing w:line="560" w:lineRule="exact"/>
        <w:ind w:firstLine="640"/>
        <w:rPr>
          <w:rFonts w:hAnsi="Times New Roman"/>
          <w:szCs w:val="32"/>
        </w:rPr>
      </w:pPr>
      <w:r>
        <w:rPr>
          <w:rFonts w:hint="eastAsia" w:ascii="黑体" w:hAnsi="黑体" w:eastAsia="黑体"/>
          <w:szCs w:val="32"/>
        </w:rPr>
        <w:t>第十</w:t>
      </w:r>
      <w:r>
        <w:rPr>
          <w:rFonts w:hint="eastAsia" w:ascii="黑体" w:hAnsi="黑体" w:eastAsia="黑体"/>
          <w:szCs w:val="32"/>
          <w:lang w:val="en-US" w:eastAsia="zh-CN"/>
        </w:rPr>
        <w:t>一</w:t>
      </w:r>
      <w:r>
        <w:rPr>
          <w:rFonts w:hint="eastAsia" w:ascii="黑体" w:hAnsi="黑体" w:eastAsia="黑体"/>
          <w:szCs w:val="32"/>
        </w:rPr>
        <w:t xml:space="preserve">条 </w:t>
      </w:r>
      <w:r>
        <w:rPr>
          <w:rFonts w:hint="eastAsia"/>
          <w:szCs w:val="32"/>
        </w:rPr>
        <w:t>从业单位若出现本办法</w:t>
      </w:r>
      <w:r>
        <w:rPr>
          <w:rFonts w:hint="eastAsia" w:hAnsi="Times New Roman"/>
          <w:szCs w:val="32"/>
        </w:rPr>
        <w:t>《从业单位信用评价标准》</w:t>
      </w:r>
      <w:r>
        <w:rPr>
          <w:rFonts w:hint="eastAsia"/>
          <w:szCs w:val="32"/>
        </w:rPr>
        <w:t>中任何一项不良行为被直接评定为D级时，则</w:t>
      </w:r>
      <w:r>
        <w:rPr>
          <w:rFonts w:hint="eastAsia" w:hAnsi="Times New Roman"/>
          <w:szCs w:val="32"/>
        </w:rPr>
        <w:t>该从业单位当年的信用等级直接评定为D级。</w:t>
      </w:r>
    </w:p>
    <w:p>
      <w:pPr>
        <w:pStyle w:val="22"/>
        <w:spacing w:line="560" w:lineRule="exact"/>
        <w:ind w:firstLine="640"/>
        <w:rPr>
          <w:szCs w:val="32"/>
        </w:rPr>
      </w:pPr>
      <w:r>
        <w:rPr>
          <w:rFonts w:hint="eastAsia" w:ascii="黑体" w:hAnsi="黑体" w:eastAsia="黑体"/>
          <w:szCs w:val="32"/>
        </w:rPr>
        <w:t>第十</w:t>
      </w:r>
      <w:r>
        <w:rPr>
          <w:rFonts w:hint="eastAsia" w:ascii="黑体" w:hAnsi="黑体" w:eastAsia="黑体"/>
          <w:szCs w:val="32"/>
          <w:lang w:val="en-US" w:eastAsia="zh-CN"/>
        </w:rPr>
        <w:t>二</w:t>
      </w:r>
      <w:r>
        <w:rPr>
          <w:rFonts w:hint="eastAsia" w:ascii="黑体" w:hAnsi="黑体" w:eastAsia="黑体"/>
          <w:szCs w:val="32"/>
        </w:rPr>
        <w:t xml:space="preserve">条 </w:t>
      </w:r>
      <w:r>
        <w:rPr>
          <w:rFonts w:hint="eastAsia"/>
          <w:szCs w:val="32"/>
        </w:rPr>
        <w:t>原则上信用评价结果有效期为1年，交通公用设施养护从业单位未参与当年度信用评价的，其原信用评价等级可延续1年。连续2年以上仍无信用评价结果的，其信用等级按初次进入本市确定，但不得高于其在我市原评价等级的上一级。</w:t>
      </w:r>
    </w:p>
    <w:p>
      <w:pPr>
        <w:pStyle w:val="22"/>
        <w:spacing w:line="560" w:lineRule="exact"/>
        <w:ind w:firstLine="640"/>
        <w:rPr>
          <w:szCs w:val="32"/>
        </w:rPr>
      </w:pPr>
      <w:r>
        <w:rPr>
          <w:rFonts w:hint="eastAsia" w:ascii="黑体" w:hAnsi="黑体" w:eastAsia="黑体"/>
          <w:szCs w:val="32"/>
        </w:rPr>
        <w:t>第十</w:t>
      </w:r>
      <w:r>
        <w:rPr>
          <w:rFonts w:hint="eastAsia" w:ascii="黑体" w:hAnsi="黑体" w:eastAsia="黑体"/>
          <w:szCs w:val="32"/>
          <w:lang w:val="en-US" w:eastAsia="zh-CN"/>
        </w:rPr>
        <w:t>三</w:t>
      </w:r>
      <w:r>
        <w:rPr>
          <w:rFonts w:hint="eastAsia" w:ascii="黑体" w:hAnsi="黑体" w:eastAsia="黑体"/>
          <w:szCs w:val="32"/>
        </w:rPr>
        <w:t xml:space="preserve">条 </w:t>
      </w:r>
      <w:r>
        <w:rPr>
          <w:rFonts w:hint="eastAsia"/>
          <w:szCs w:val="32"/>
        </w:rPr>
        <w:t>从业单位如转制、改名的，其信用等级相应转入转制、改名后的企业。如被注销、破产的，立即取消其信用等级。从业单位资产被冻结的，其信用等级暂不予确定，资产解冻后，其信用等级重新评定。企业资质升级的，其信用评价等级不变。企业分立的，其信用等级按初次进入本市确定。</w:t>
      </w:r>
    </w:p>
    <w:p>
      <w:pPr>
        <w:spacing w:line="560" w:lineRule="exact"/>
        <w:ind w:firstLine="561"/>
        <w:rPr>
          <w:rFonts w:ascii="仿宋_GB2312" w:hAnsi="仿宋" w:eastAsia="仿宋_GB2312"/>
          <w:sz w:val="32"/>
          <w:szCs w:val="32"/>
        </w:rPr>
      </w:pPr>
    </w:p>
    <w:p>
      <w:pPr>
        <w:spacing w:line="560" w:lineRule="exact"/>
        <w:jc w:val="center"/>
        <w:outlineLvl w:val="1"/>
        <w:rPr>
          <w:rFonts w:ascii="黑体" w:hAnsi="黑体" w:eastAsia="黑体"/>
          <w:bCs/>
          <w:sz w:val="32"/>
          <w:szCs w:val="32"/>
        </w:rPr>
      </w:pPr>
      <w:r>
        <w:rPr>
          <w:rFonts w:hint="eastAsia" w:ascii="黑体" w:hAnsi="黑体" w:eastAsia="黑体"/>
          <w:bCs/>
          <w:sz w:val="32"/>
          <w:szCs w:val="32"/>
        </w:rPr>
        <w:t>第三章 信用评价平台信息管理和结果应用</w:t>
      </w:r>
    </w:p>
    <w:p>
      <w:pPr>
        <w:pStyle w:val="22"/>
        <w:spacing w:line="560" w:lineRule="exact"/>
        <w:ind w:firstLine="640"/>
        <w:rPr>
          <w:strike/>
          <w:szCs w:val="32"/>
        </w:rPr>
      </w:pPr>
      <w:bookmarkStart w:id="6" w:name="_Toc207682672"/>
      <w:r>
        <w:rPr>
          <w:rFonts w:hint="eastAsia" w:ascii="黑体" w:hAnsi="黑体" w:eastAsia="黑体"/>
          <w:szCs w:val="32"/>
        </w:rPr>
        <w:t>第十</w:t>
      </w:r>
      <w:r>
        <w:rPr>
          <w:rFonts w:hint="eastAsia" w:ascii="黑体" w:hAnsi="黑体" w:eastAsia="黑体"/>
          <w:szCs w:val="32"/>
          <w:lang w:val="en-US" w:eastAsia="zh-CN"/>
        </w:rPr>
        <w:t>四</w:t>
      </w:r>
      <w:r>
        <w:rPr>
          <w:rFonts w:hint="eastAsia" w:ascii="黑体" w:hAnsi="黑体" w:eastAsia="黑体"/>
          <w:szCs w:val="32"/>
        </w:rPr>
        <w:t>条</w:t>
      </w:r>
      <w:bookmarkEnd w:id="6"/>
      <w:r>
        <w:rPr>
          <w:rFonts w:hint="eastAsia" w:ascii="黑体" w:hAnsi="黑体" w:eastAsia="黑体"/>
          <w:szCs w:val="32"/>
          <w:lang w:val="en-US" w:eastAsia="zh-CN"/>
        </w:rPr>
        <w:t xml:space="preserve"> </w:t>
      </w:r>
      <w:r>
        <w:rPr>
          <w:rFonts w:hint="eastAsia" w:hAnsi="Calibri" w:cs="Calibri"/>
          <w:szCs w:val="32"/>
          <w:lang w:eastAsia="zh-CN"/>
        </w:rPr>
        <w:t>市交通公用设施管理处</w:t>
      </w:r>
      <w:r>
        <w:rPr>
          <w:rFonts w:hint="eastAsia"/>
          <w:szCs w:val="32"/>
        </w:rPr>
        <w:t>依法对信用评价平台信息进行采集、整理和归档，对录入信息进行分级审核，确保信用资料的真实、完整；进行平台安全管理，保证平台的运行安全和信息安全；同时开展与其他相关信息平台互联互通，实现信息共享，及时更新。</w:t>
      </w:r>
    </w:p>
    <w:p>
      <w:pPr>
        <w:pStyle w:val="22"/>
        <w:spacing w:line="560" w:lineRule="exact"/>
        <w:ind w:firstLine="640"/>
        <w:rPr>
          <w:szCs w:val="32"/>
        </w:rPr>
      </w:pPr>
      <w:r>
        <w:rPr>
          <w:rFonts w:hint="eastAsia" w:ascii="黑体" w:hAnsi="黑体" w:eastAsia="黑体"/>
          <w:szCs w:val="32"/>
        </w:rPr>
        <w:t>第</w:t>
      </w:r>
      <w:r>
        <w:rPr>
          <w:rFonts w:hint="eastAsia" w:ascii="黑体" w:hAnsi="黑体" w:eastAsia="黑体"/>
          <w:szCs w:val="32"/>
          <w:lang w:val="en-US" w:eastAsia="zh-CN"/>
        </w:rPr>
        <w:t>十五</w:t>
      </w:r>
      <w:r>
        <w:rPr>
          <w:rFonts w:hint="eastAsia" w:ascii="黑体" w:hAnsi="黑体" w:eastAsia="黑体"/>
          <w:szCs w:val="32"/>
        </w:rPr>
        <w:t xml:space="preserve">条 </w:t>
      </w:r>
      <w:r>
        <w:rPr>
          <w:rFonts w:hint="eastAsia"/>
          <w:szCs w:val="32"/>
        </w:rPr>
        <w:t>信用评价结果还可用于行业监管、评优、采购招标、承包商录用</w:t>
      </w:r>
      <w:r>
        <w:rPr>
          <w:rFonts w:hint="eastAsia"/>
          <w:szCs w:val="32"/>
          <w:lang w:eastAsia="zh-CN"/>
        </w:rPr>
        <w:t>、</w:t>
      </w:r>
      <w:r>
        <w:rPr>
          <w:rFonts w:hint="eastAsia"/>
          <w:szCs w:val="32"/>
          <w:lang w:val="en-US" w:eastAsia="zh-CN"/>
        </w:rPr>
        <w:t>合同续签</w:t>
      </w:r>
      <w:r>
        <w:rPr>
          <w:rFonts w:hint="eastAsia"/>
          <w:szCs w:val="32"/>
        </w:rPr>
        <w:t>等活动中。</w:t>
      </w:r>
    </w:p>
    <w:p/>
    <w:p>
      <w:pPr>
        <w:pStyle w:val="22"/>
        <w:spacing w:line="560" w:lineRule="exact"/>
        <w:ind w:firstLine="640"/>
        <w:rPr>
          <w:szCs w:val="32"/>
        </w:rPr>
      </w:pPr>
      <w:r>
        <w:rPr>
          <w:rFonts w:hint="eastAsia"/>
          <w:szCs w:val="32"/>
        </w:rPr>
        <w:t xml:space="preserve"> </w:t>
      </w:r>
    </w:p>
    <w:p>
      <w:pPr>
        <w:pStyle w:val="22"/>
        <w:spacing w:line="560" w:lineRule="exact"/>
        <w:ind w:firstLine="640"/>
        <w:rPr>
          <w:szCs w:val="32"/>
        </w:rPr>
      </w:pPr>
    </w:p>
    <w:p>
      <w:pPr>
        <w:pStyle w:val="22"/>
        <w:spacing w:line="560" w:lineRule="exact"/>
        <w:ind w:firstLine="640"/>
        <w:rPr>
          <w:szCs w:val="32"/>
        </w:rPr>
      </w:pPr>
      <w:r>
        <w:rPr>
          <w:rFonts w:hint="eastAsia" w:hAnsi="Calibri" w:cs="Calibri"/>
          <w:szCs w:val="32"/>
        </w:rPr>
        <w:t>附件：从业单位信用评价标准</w:t>
      </w:r>
    </w:p>
    <w:p>
      <w:pPr>
        <w:widowControl/>
        <w:jc w:val="left"/>
        <w:rPr>
          <w:rFonts w:ascii="方正小标宋_GBK" w:hAnsi="仿宋" w:eastAsia="方正小标宋_GBK" w:cs="宋体"/>
          <w:bCs/>
          <w:kern w:val="44"/>
          <w:sz w:val="44"/>
          <w:szCs w:val="44"/>
        </w:rPr>
      </w:pPr>
      <w:r>
        <w:rPr>
          <w:rFonts w:ascii="仿宋" w:hAnsi="仿宋" w:eastAsia="仿宋"/>
          <w:sz w:val="28"/>
          <w:szCs w:val="28"/>
        </w:rPr>
        <w:br w:type="page"/>
      </w:r>
      <w:r>
        <w:rPr>
          <w:rFonts w:hint="eastAsia" w:ascii="黑体" w:hAnsi="黑体" w:eastAsia="黑体"/>
          <w:sz w:val="32"/>
          <w:szCs w:val="32"/>
        </w:rPr>
        <w:t>附件</w:t>
      </w:r>
    </w:p>
    <w:p>
      <w:pPr>
        <w:widowControl/>
        <w:jc w:val="left"/>
        <w:rPr>
          <w:rFonts w:ascii="黑体" w:hAnsi="黑体" w:eastAsia="黑体"/>
          <w:sz w:val="32"/>
          <w:szCs w:val="32"/>
        </w:rPr>
      </w:pPr>
    </w:p>
    <w:p>
      <w:pPr>
        <w:widowControl/>
        <w:jc w:val="center"/>
        <w:rPr>
          <w:rFonts w:ascii="方正小标宋_GBK" w:hAnsi="仿宋" w:eastAsia="方正小标宋_GBK" w:cs="宋体"/>
          <w:bCs/>
          <w:kern w:val="44"/>
          <w:sz w:val="44"/>
          <w:szCs w:val="44"/>
        </w:rPr>
      </w:pPr>
    </w:p>
    <w:p>
      <w:pPr>
        <w:widowControl/>
        <w:jc w:val="center"/>
        <w:rPr>
          <w:rFonts w:ascii="方正小标宋_GBK" w:hAnsi="仿宋" w:eastAsia="方正小标宋_GBK" w:cs="宋体"/>
          <w:bCs/>
          <w:kern w:val="44"/>
          <w:sz w:val="44"/>
          <w:szCs w:val="44"/>
        </w:rPr>
      </w:pPr>
    </w:p>
    <w:p>
      <w:pPr>
        <w:widowControl/>
        <w:jc w:val="center"/>
        <w:rPr>
          <w:rFonts w:ascii="方正小标宋_GBK" w:hAnsi="仿宋" w:eastAsia="方正小标宋_GBK" w:cs="宋体"/>
          <w:bCs/>
          <w:kern w:val="44"/>
          <w:sz w:val="44"/>
          <w:szCs w:val="44"/>
        </w:rPr>
      </w:pPr>
    </w:p>
    <w:p>
      <w:pPr>
        <w:widowControl/>
        <w:jc w:val="center"/>
        <w:rPr>
          <w:rFonts w:ascii="方正小标宋_GBK" w:hAnsi="仿宋" w:eastAsia="方正小标宋_GBK" w:cs="宋体"/>
          <w:bCs/>
          <w:kern w:val="44"/>
          <w:sz w:val="44"/>
          <w:szCs w:val="44"/>
        </w:rPr>
      </w:pPr>
    </w:p>
    <w:p>
      <w:pPr>
        <w:widowControl/>
        <w:jc w:val="center"/>
        <w:rPr>
          <w:rFonts w:ascii="方正小标宋_GBK" w:hAnsi="仿宋" w:eastAsia="方正小标宋_GBK" w:cs="宋体"/>
          <w:bCs/>
          <w:kern w:val="44"/>
          <w:sz w:val="44"/>
          <w:szCs w:val="44"/>
        </w:rPr>
      </w:pPr>
    </w:p>
    <w:p>
      <w:pPr>
        <w:widowControl/>
        <w:jc w:val="center"/>
        <w:rPr>
          <w:rFonts w:ascii="方正小标宋_GBK" w:hAnsi="仿宋" w:eastAsia="方正小标宋_GBK" w:cs="宋体"/>
          <w:bCs/>
          <w:kern w:val="44"/>
          <w:sz w:val="44"/>
          <w:szCs w:val="44"/>
        </w:rPr>
      </w:pPr>
    </w:p>
    <w:p>
      <w:pPr>
        <w:widowControl/>
        <w:jc w:val="center"/>
        <w:rPr>
          <w:rFonts w:ascii="方正小标宋_GBK" w:hAnsi="仿宋" w:eastAsia="方正小标宋_GBK" w:cs="宋体"/>
          <w:bCs/>
          <w:kern w:val="44"/>
          <w:sz w:val="44"/>
          <w:szCs w:val="44"/>
        </w:rPr>
      </w:pPr>
      <w:r>
        <w:rPr>
          <w:rFonts w:hint="eastAsia" w:ascii="方正小标宋_GBK" w:hAnsi="仿宋" w:eastAsia="方正小标宋_GBK" w:cs="宋体"/>
          <w:bCs/>
          <w:kern w:val="44"/>
          <w:sz w:val="44"/>
          <w:szCs w:val="44"/>
        </w:rPr>
        <w:t>从业单位信用评价标准</w:t>
      </w:r>
    </w:p>
    <w:p>
      <w:pPr>
        <w:spacing w:before="120" w:beforeLines="50" w:after="120" w:afterLines="50" w:line="500" w:lineRule="exact"/>
        <w:jc w:val="center"/>
        <w:rPr>
          <w:rFonts w:ascii="仿宋" w:hAnsi="仿宋" w:eastAsia="仿宋"/>
          <w:b/>
          <w:bCs/>
          <w:sz w:val="32"/>
          <w:szCs w:val="32"/>
        </w:rPr>
      </w:pPr>
      <w:r>
        <w:rPr>
          <w:rFonts w:hint="eastAsia" w:ascii="仿宋" w:hAnsi="仿宋" w:eastAsia="仿宋"/>
          <w:sz w:val="32"/>
          <w:szCs w:val="32"/>
        </w:rPr>
        <w:br w:type="page"/>
      </w:r>
      <w:r>
        <w:rPr>
          <w:rFonts w:hint="eastAsia" w:ascii="仿宋" w:hAnsi="仿宋" w:eastAsia="仿宋"/>
          <w:b/>
          <w:bCs/>
          <w:sz w:val="32"/>
          <w:szCs w:val="32"/>
        </w:rPr>
        <w:t>从业单位良好行为评价标准</w:t>
      </w:r>
    </w:p>
    <w:tbl>
      <w:tblPr>
        <w:tblStyle w:val="9"/>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98"/>
        <w:gridCol w:w="2977"/>
        <w:gridCol w:w="1559"/>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类别</w:t>
            </w:r>
          </w:p>
        </w:tc>
        <w:tc>
          <w:tcPr>
            <w:tcW w:w="1598"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良好行为代码</w:t>
            </w:r>
          </w:p>
        </w:tc>
        <w:tc>
          <w:tcPr>
            <w:tcW w:w="297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良好行为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加分标准</w:t>
            </w:r>
          </w:p>
        </w:tc>
        <w:tc>
          <w:tcPr>
            <w:tcW w:w="173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评比表彰</w:t>
            </w:r>
          </w:p>
        </w:tc>
        <w:tc>
          <w:tcPr>
            <w:tcW w:w="1598"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JTDLH1-1-1</w:t>
            </w:r>
          </w:p>
        </w:tc>
        <w:tc>
          <w:tcPr>
            <w:tcW w:w="2977"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承担迎国家级检查工作，并受到市交通运输主管部门书面表扬的</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737" w:type="dxa"/>
            <w:tcBorders>
              <w:top w:val="nil"/>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598"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JTDLH1-1-2</w:t>
            </w:r>
          </w:p>
        </w:tc>
        <w:tc>
          <w:tcPr>
            <w:tcW w:w="2977"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承担迎省级检查工作，并受到市交通运输主管部门书面表扬的</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2分/次</w:t>
            </w:r>
          </w:p>
        </w:tc>
        <w:tc>
          <w:tcPr>
            <w:tcW w:w="1737" w:type="dxa"/>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598"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JTDLH1-1-3</w:t>
            </w:r>
          </w:p>
        </w:tc>
        <w:tc>
          <w:tcPr>
            <w:tcW w:w="2977"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获得市交通运输主管部门通报表彰的</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1分/次</w:t>
            </w:r>
          </w:p>
        </w:tc>
        <w:tc>
          <w:tcPr>
            <w:tcW w:w="1737" w:type="dxa"/>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598"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JTDLH1-1-4</w:t>
            </w:r>
          </w:p>
        </w:tc>
        <w:tc>
          <w:tcPr>
            <w:tcW w:w="2977"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在市交通主管部门养护工程项目评比中被评为精品工程或样板工程的</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w:t>
            </w:r>
          </w:p>
        </w:tc>
        <w:tc>
          <w:tcPr>
            <w:tcW w:w="1737" w:type="dxa"/>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598"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JTDLH1-1-5</w:t>
            </w:r>
          </w:p>
        </w:tc>
        <w:tc>
          <w:tcPr>
            <w:tcW w:w="2977"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在养护“新材料、新技术、新设备、新工艺”四新上取得成果，并获得市交通主管部门推广应用的</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w:t>
            </w:r>
          </w:p>
        </w:tc>
        <w:tc>
          <w:tcPr>
            <w:tcW w:w="1737" w:type="dxa"/>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598"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JTDLH1-1-6</w:t>
            </w:r>
          </w:p>
        </w:tc>
        <w:tc>
          <w:tcPr>
            <w:tcW w:w="2977"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参加抢险救灾，并经市交通主管部门认可的</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w:t>
            </w:r>
          </w:p>
        </w:tc>
        <w:tc>
          <w:tcPr>
            <w:tcW w:w="1737" w:type="dxa"/>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r>
    </w:tbl>
    <w:p>
      <w:pPr>
        <w:spacing w:line="500" w:lineRule="exact"/>
        <w:rPr>
          <w:rFonts w:ascii="仿宋" w:hAnsi="仿宋" w:eastAsia="仿宋"/>
          <w:szCs w:val="21"/>
        </w:rPr>
      </w:pPr>
      <w:r>
        <w:rPr>
          <w:rFonts w:hint="eastAsia" w:ascii="仿宋" w:hAnsi="仿宋" w:eastAsia="仿宋"/>
        </w:rPr>
        <w:t>注：从业单位良好行为按加分标准直接评分，不需采用倒加权平均的方式计算。</w:t>
      </w:r>
    </w:p>
    <w:p>
      <w:pPr>
        <w:jc w:val="center"/>
        <w:rPr>
          <w:rFonts w:ascii="仿宋" w:hAnsi="仿宋" w:eastAsia="仿宋"/>
          <w:b/>
          <w:bCs/>
          <w:sz w:val="32"/>
          <w:szCs w:val="32"/>
        </w:rPr>
      </w:pPr>
      <w:r>
        <w:rPr>
          <w:rFonts w:hint="eastAsia" w:ascii="仿宋" w:hAnsi="仿宋" w:eastAsia="仿宋"/>
        </w:rPr>
        <w:br w:type="page"/>
      </w:r>
      <w:r>
        <w:rPr>
          <w:rFonts w:hint="eastAsia" w:ascii="仿宋" w:hAnsi="仿宋" w:eastAsia="仿宋"/>
          <w:b/>
          <w:bCs/>
          <w:sz w:val="32"/>
          <w:szCs w:val="32"/>
        </w:rPr>
        <w:t>从业单位不良行为评价标准</w:t>
      </w:r>
    </w:p>
    <w:tbl>
      <w:tblPr>
        <w:tblStyle w:val="9"/>
        <w:tblW w:w="8989" w:type="dxa"/>
        <w:jc w:val="center"/>
        <w:tblLayout w:type="fixed"/>
        <w:tblCellMar>
          <w:top w:w="0" w:type="dxa"/>
          <w:left w:w="108" w:type="dxa"/>
          <w:bottom w:w="0" w:type="dxa"/>
          <w:right w:w="108" w:type="dxa"/>
        </w:tblCellMar>
      </w:tblPr>
      <w:tblGrid>
        <w:gridCol w:w="709"/>
        <w:gridCol w:w="1440"/>
        <w:gridCol w:w="3420"/>
        <w:gridCol w:w="1440"/>
        <w:gridCol w:w="1980"/>
      </w:tblGrid>
      <w:tr>
        <w:tblPrEx>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宋体"/>
                <w:szCs w:val="21"/>
              </w:rPr>
            </w:pPr>
            <w:r>
              <w:rPr>
                <w:rFonts w:hint="eastAsia" w:ascii="仿宋" w:hAnsi="仿宋" w:eastAsia="仿宋" w:cs="宋体"/>
              </w:rPr>
              <w:t>类别</w:t>
            </w:r>
          </w:p>
        </w:tc>
        <w:tc>
          <w:tcPr>
            <w:tcW w:w="1440"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宋体"/>
              </w:rPr>
            </w:pPr>
            <w:r>
              <w:rPr>
                <w:rFonts w:hint="eastAsia" w:ascii="仿宋" w:hAnsi="仿宋" w:eastAsia="仿宋" w:cs="宋体"/>
              </w:rPr>
              <w:t>行为代码</w:t>
            </w:r>
          </w:p>
        </w:tc>
        <w:tc>
          <w:tcPr>
            <w:tcW w:w="3420"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宋体"/>
              </w:rPr>
            </w:pPr>
            <w:r>
              <w:rPr>
                <w:rFonts w:hint="eastAsia" w:ascii="仿宋" w:hAnsi="仿宋" w:eastAsia="仿宋" w:cs="宋体"/>
              </w:rPr>
              <w:t>不良行为</w:t>
            </w:r>
          </w:p>
        </w:tc>
        <w:tc>
          <w:tcPr>
            <w:tcW w:w="1440"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宋体"/>
              </w:rPr>
            </w:pPr>
            <w:r>
              <w:rPr>
                <w:rFonts w:hint="eastAsia" w:ascii="仿宋" w:hAnsi="仿宋" w:eastAsia="仿宋" w:cs="宋体"/>
              </w:rPr>
              <w:t>行为等级和扣分标准</w:t>
            </w:r>
          </w:p>
        </w:tc>
        <w:tc>
          <w:tcPr>
            <w:tcW w:w="1980" w:type="dxa"/>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宋体"/>
              </w:rPr>
            </w:pPr>
            <w:r>
              <w:rPr>
                <w:rFonts w:hint="eastAsia" w:ascii="仿宋" w:hAnsi="仿宋" w:eastAsia="仿宋" w:cs="宋体"/>
              </w:rPr>
              <w:t>条文说明</w:t>
            </w:r>
          </w:p>
        </w:tc>
      </w:tr>
      <w:tr>
        <w:tblPrEx>
          <w:tblCellMar>
            <w:top w:w="0" w:type="dxa"/>
            <w:left w:w="108" w:type="dxa"/>
            <w:bottom w:w="0" w:type="dxa"/>
            <w:right w:w="108" w:type="dxa"/>
          </w:tblCellMar>
        </w:tblPrEx>
        <w:trPr>
          <w:trHeight w:val="454"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严重行为</w:t>
            </w:r>
          </w:p>
          <w:p>
            <w:pPr>
              <w:spacing w:line="240" w:lineRule="exact"/>
              <w:jc w:val="center"/>
              <w:rPr>
                <w:rFonts w:ascii="仿宋" w:hAnsi="仿宋" w:eastAsia="仿宋"/>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JTZTB1-1-1</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超资质范围或出借、借用资质证书进行投标或承揽工程的</w:t>
            </w:r>
          </w:p>
        </w:tc>
        <w:tc>
          <w:tcPr>
            <w:tcW w:w="1440" w:type="dxa"/>
            <w:tcBorders>
              <w:top w:val="nil"/>
              <w:left w:val="nil"/>
              <w:bottom w:val="single" w:color="auto" w:sz="4" w:space="0"/>
              <w:right w:val="single" w:color="auto" w:sz="4" w:space="0"/>
            </w:tcBorders>
            <w:vAlign w:val="center"/>
          </w:tcPr>
          <w:p>
            <w:pPr>
              <w:spacing w:line="240" w:lineRule="exact"/>
              <w:jc w:val="center"/>
            </w:pPr>
            <w:r>
              <w:rPr>
                <w:rFonts w:hint="eastAsia" w:ascii="仿宋" w:hAnsi="仿宋" w:eastAsia="仿宋"/>
              </w:rPr>
              <w:t>直接定为D级，扣40分</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JTZTB1-1-2</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以弄虚作假或其他违法形式骗取资质证书、伪造资质证书的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JTZTB1-1-3</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以弄虚作假、行贿或其他违法形式骗取中标资格的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JTZTB1-1-4</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将承包的工程转包、违法分包的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JTZTB1-1-5</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与招标人或与其他投标人串通，存在围标、串标等行为的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JTZTB1-1-6</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出具虚假数据报告并造成质量事故的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JTZTB1-1-7</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在项目执行过程中因从业单位自身原因中途私自撤场的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JTZTB1-1-8</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恶意拖欠农民工工资或造成恶劣社会影响的行为的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JTZTB1-1-9</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所属项目信用评价等级为D的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JTZTB1-1-10</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存在严重失信行为，被部、省级有关部门通报批评的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JTZTB1-1-11</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市交通主管部门下发整改通知书拒不执行的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一般</w:t>
            </w:r>
          </w:p>
          <w:p>
            <w:pPr>
              <w:spacing w:line="240" w:lineRule="exact"/>
              <w:jc w:val="center"/>
              <w:rPr>
                <w:rFonts w:ascii="仿宋" w:hAnsi="仿宋" w:eastAsia="仿宋"/>
              </w:rPr>
            </w:pPr>
            <w:r>
              <w:rPr>
                <w:rFonts w:hint="eastAsia" w:ascii="仿宋" w:hAnsi="仿宋" w:eastAsia="仿宋"/>
              </w:rPr>
              <w:t>不良行为</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JTZTB1-2-1</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被确定中标后，无正当理由故意放弃中标的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降一级，</w:t>
            </w:r>
          </w:p>
          <w:p>
            <w:pPr>
              <w:spacing w:line="240" w:lineRule="exact"/>
              <w:jc w:val="center"/>
              <w:rPr>
                <w:rFonts w:ascii="仿宋" w:hAnsi="仿宋" w:eastAsia="仿宋"/>
              </w:rPr>
            </w:pPr>
            <w:r>
              <w:rPr>
                <w:rFonts w:hint="eastAsia" w:ascii="仿宋" w:hAnsi="仿宋" w:eastAsia="仿宋"/>
              </w:rPr>
              <w:t>扣15分</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JTZTB1-2-2</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提供虚假材料恶意举报或投诉扰乱市场秩序的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10分/次</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JTZTB1-2-3</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存在虚假数据报告及其他虚假资料</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10分/次</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JTZTB1-2-4</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存在严重失信行为，被市级主管部门通报批评的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10分/次</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cs="Times New Roman"/>
                <w:kern w:val="2"/>
                <w:sz w:val="21"/>
                <w:szCs w:val="22"/>
                <w:lang w:val="en-US" w:eastAsia="zh-CN" w:bidi="ar-SA"/>
              </w:rPr>
            </w:pPr>
            <w:r>
              <w:rPr>
                <w:rFonts w:hint="eastAsia" w:ascii="仿宋" w:hAnsi="仿宋" w:eastAsia="仿宋"/>
              </w:rPr>
              <w:t>JTZTB1-2-5</w:t>
            </w:r>
          </w:p>
        </w:tc>
        <w:tc>
          <w:tcPr>
            <w:tcW w:w="3420" w:type="dxa"/>
            <w:tcBorders>
              <w:top w:val="nil"/>
              <w:left w:val="nil"/>
              <w:bottom w:val="single" w:color="auto" w:sz="4" w:space="0"/>
              <w:right w:val="single" w:color="auto" w:sz="4" w:space="0"/>
            </w:tcBorders>
            <w:shd w:val="clear" w:color="auto" w:fill="auto"/>
            <w:vAlign w:val="center"/>
          </w:tcPr>
          <w:p>
            <w:pPr>
              <w:spacing w:line="240" w:lineRule="exact"/>
              <w:rPr>
                <w:rFonts w:hint="eastAsia" w:ascii="仿宋" w:hAnsi="仿宋" w:eastAsia="仿宋" w:cs="Times New Roman"/>
                <w:kern w:val="2"/>
                <w:sz w:val="21"/>
                <w:szCs w:val="22"/>
                <w:lang w:val="en-US" w:eastAsia="zh-CN" w:bidi="ar-SA"/>
              </w:rPr>
            </w:pPr>
            <w:r>
              <w:rPr>
                <w:rFonts w:hint="eastAsia" w:ascii="仿宋" w:hAnsi="仿宋" w:eastAsia="仿宋"/>
              </w:rPr>
              <w:t>存在严重失信行为，</w:t>
            </w:r>
            <w:r>
              <w:rPr>
                <w:rFonts w:hint="eastAsia" w:ascii="仿宋" w:hAnsi="仿宋" w:eastAsia="仿宋"/>
                <w:lang w:val="en-US" w:eastAsia="zh-CN"/>
              </w:rPr>
              <w:t>未</w:t>
            </w:r>
            <w:r>
              <w:rPr>
                <w:rFonts w:hint="eastAsia" w:ascii="仿宋" w:hAnsi="仿宋" w:eastAsia="仿宋"/>
              </w:rPr>
              <w:t>被</w:t>
            </w:r>
            <w:r>
              <w:rPr>
                <w:rFonts w:hint="eastAsia" w:ascii="仿宋" w:hAnsi="仿宋" w:eastAsia="仿宋"/>
                <w:lang w:val="en-US" w:eastAsia="zh-CN"/>
              </w:rPr>
              <w:t>有关</w:t>
            </w:r>
            <w:r>
              <w:rPr>
                <w:rFonts w:hint="eastAsia" w:ascii="仿宋" w:hAnsi="仿宋" w:eastAsia="仿宋"/>
              </w:rPr>
              <w:t>主管部门通报批评的</w:t>
            </w:r>
          </w:p>
        </w:tc>
        <w:tc>
          <w:tcPr>
            <w:tcW w:w="14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cs="Times New Roman"/>
                <w:kern w:val="2"/>
                <w:sz w:val="21"/>
                <w:szCs w:val="22"/>
                <w:lang w:val="en-US" w:eastAsia="zh-CN" w:bidi="ar-SA"/>
              </w:rPr>
            </w:pPr>
            <w:r>
              <w:rPr>
                <w:rFonts w:hint="eastAsia" w:ascii="仿宋" w:hAnsi="仿宋" w:eastAsia="仿宋"/>
                <w:lang w:val="en-US" w:eastAsia="zh-CN"/>
              </w:rPr>
              <w:t>5</w:t>
            </w:r>
            <w:r>
              <w:rPr>
                <w:rFonts w:hint="eastAsia" w:ascii="仿宋" w:hAnsi="仿宋" w:eastAsia="仿宋"/>
              </w:rPr>
              <w:t>分/次</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cs="Times New Roman"/>
                <w:kern w:val="2"/>
                <w:sz w:val="21"/>
                <w:szCs w:val="22"/>
                <w:lang w:val="en-US" w:eastAsia="zh-CN" w:bidi="ar-SA"/>
              </w:rPr>
            </w:pPr>
            <w:r>
              <w:rPr>
                <w:rFonts w:hint="eastAsia" w:ascii="仿宋" w:hAnsi="仿宋" w:eastAsia="仿宋"/>
              </w:rPr>
              <w:t>JTZTB1-2-6</w:t>
            </w:r>
          </w:p>
        </w:tc>
        <w:tc>
          <w:tcPr>
            <w:tcW w:w="3420" w:type="dxa"/>
            <w:tcBorders>
              <w:top w:val="nil"/>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无故放弃投标或因投标人原因废标而导致该标段或该次招标流标的</w:t>
            </w:r>
          </w:p>
        </w:tc>
        <w:tc>
          <w:tcPr>
            <w:tcW w:w="14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98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cs="Times New Roman"/>
                <w:kern w:val="2"/>
                <w:sz w:val="21"/>
                <w:szCs w:val="22"/>
                <w:lang w:val="en-US" w:eastAsia="zh-CN" w:bidi="ar-SA"/>
              </w:rPr>
            </w:pPr>
            <w:r>
              <w:rPr>
                <w:rFonts w:hint="eastAsia" w:ascii="仿宋" w:hAnsi="仿宋" w:eastAsia="仿宋"/>
              </w:rPr>
              <w:t>JTZTB1-2-7</w:t>
            </w:r>
          </w:p>
        </w:tc>
        <w:tc>
          <w:tcPr>
            <w:tcW w:w="342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在资质申报、延续、变更等过程中弄虚作假的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98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cs="Times New Roman"/>
                <w:kern w:val="2"/>
                <w:sz w:val="21"/>
                <w:szCs w:val="22"/>
                <w:lang w:val="en-US" w:eastAsia="zh-CN" w:bidi="ar-SA"/>
              </w:rPr>
            </w:pPr>
            <w:r>
              <w:rPr>
                <w:rFonts w:hint="eastAsia" w:ascii="仿宋" w:hAnsi="仿宋" w:eastAsia="仿宋"/>
              </w:rPr>
              <w:t>JTZTB1-2-8</w:t>
            </w:r>
          </w:p>
        </w:tc>
        <w:tc>
          <w:tcPr>
            <w:tcW w:w="342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从业单位的变更未在规定期限内办理变更手续的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98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lang w:eastAsia="zh-CN"/>
              </w:rPr>
            </w:pPr>
            <w:r>
              <w:rPr>
                <w:rFonts w:hint="eastAsia" w:ascii="仿宋" w:hAnsi="仿宋" w:eastAsia="仿宋"/>
              </w:rPr>
              <w:t>JTZTB1-2-</w:t>
            </w:r>
            <w:r>
              <w:rPr>
                <w:rFonts w:hint="eastAsia" w:ascii="仿宋" w:hAnsi="仿宋" w:eastAsia="仿宋"/>
                <w:lang w:val="en-US" w:eastAsia="zh-CN"/>
              </w:rPr>
              <w:t>9</w:t>
            </w:r>
          </w:p>
        </w:tc>
        <w:tc>
          <w:tcPr>
            <w:tcW w:w="342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不按规定提供工程担保、提供虚假工程担保或未按规定续保的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98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其他</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JTZTB1-3-1</w:t>
            </w:r>
          </w:p>
        </w:tc>
        <w:tc>
          <w:tcPr>
            <w:tcW w:w="342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法律、法规规定的其他情形的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98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p>
        </w:tc>
      </w:tr>
    </w:tbl>
    <w:p>
      <w:pPr>
        <w:spacing w:line="360" w:lineRule="auto"/>
        <w:rPr>
          <w:rFonts w:ascii="仿宋" w:hAnsi="仿宋" w:eastAsia="仿宋"/>
          <w:szCs w:val="21"/>
        </w:rPr>
      </w:pPr>
      <w:r>
        <w:rPr>
          <w:rFonts w:hint="eastAsia" w:ascii="仿宋" w:hAnsi="仿宋" w:eastAsia="仿宋"/>
        </w:rPr>
        <w:t>注：从业单位不良行为评分标准直接评分，不需采用倒加权平均的方式计算。</w:t>
      </w:r>
    </w:p>
    <w:p>
      <w:pPr>
        <w:spacing w:line="440" w:lineRule="exact"/>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养护施工标段履约不良行为评价标准</w:t>
      </w:r>
    </w:p>
    <w:tbl>
      <w:tblPr>
        <w:tblStyle w:val="9"/>
        <w:tblW w:w="888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411"/>
        <w:gridCol w:w="1503"/>
        <w:gridCol w:w="3832"/>
        <w:gridCol w:w="136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类别</w:t>
            </w: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从业行为代码</w:t>
            </w:r>
          </w:p>
        </w:tc>
        <w:tc>
          <w:tcPr>
            <w:tcW w:w="3832"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不良行为</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行为等级或扣分标准</w:t>
            </w:r>
          </w:p>
        </w:tc>
        <w:tc>
          <w:tcPr>
            <w:tcW w:w="136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履</w:t>
            </w:r>
          </w:p>
          <w:p>
            <w:pPr>
              <w:spacing w:line="240" w:lineRule="exact"/>
              <w:jc w:val="center"/>
              <w:rPr>
                <w:rFonts w:ascii="仿宋" w:hAnsi="仿宋" w:eastAsia="仿宋"/>
              </w:rPr>
            </w:pPr>
            <w:r>
              <w:rPr>
                <w:rFonts w:hint="eastAsia" w:ascii="仿宋" w:hAnsi="仿宋" w:eastAsia="仿宋"/>
              </w:rPr>
              <w:t>约</w:t>
            </w:r>
          </w:p>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为</w:t>
            </w:r>
          </w:p>
        </w:tc>
        <w:tc>
          <w:tcPr>
            <w:tcW w:w="411" w:type="dxa"/>
            <w:vMerge w:val="restart"/>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社会责任</w:t>
            </w: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JTYHD1-1-1</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宋体" w:hAnsi="宋体"/>
              </w:rPr>
              <w:t>1.</w:t>
            </w:r>
            <w:r>
              <w:rPr>
                <w:rFonts w:hint="eastAsia" w:ascii="仿宋" w:hAnsi="仿宋" w:eastAsia="仿宋"/>
              </w:rPr>
              <w:t>项目发生重大及以上质量事故的</w:t>
            </w:r>
          </w:p>
          <w:p>
            <w:pPr>
              <w:spacing w:line="240" w:lineRule="exact"/>
              <w:rPr>
                <w:rFonts w:ascii="仿宋" w:hAnsi="仿宋" w:eastAsia="仿宋"/>
              </w:rPr>
            </w:pPr>
            <w:r>
              <w:rPr>
                <w:rFonts w:hint="eastAsia" w:ascii="宋体" w:hAnsi="宋体"/>
              </w:rPr>
              <w:t>2.</w:t>
            </w:r>
            <w:r>
              <w:rPr>
                <w:rFonts w:hint="eastAsia" w:ascii="仿宋" w:hAnsi="仿宋" w:eastAsia="仿宋"/>
              </w:rPr>
              <w:t>项目发生重大及以上安全生产事故的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JTYHD1-1-2</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项目发生较大质量事故、较大安全生产事故的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降一级，扣20分</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JTYHD1-1-3</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项目发生一般质量事故、一般安全生产事故的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JTYHD1-1-4</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无充分理由在参加本合同范围内交通抢险、应急抢修、迎检等工程任务中未能达到业主要求的时限并造成不良影响，经认定有效的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JTYHD1-1-5</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宋体" w:hAnsi="宋体"/>
              </w:rPr>
            </w:pPr>
            <w:r>
              <w:rPr>
                <w:rFonts w:hint="eastAsia" w:ascii="仿宋" w:hAnsi="仿宋" w:eastAsia="仿宋"/>
              </w:rPr>
              <w:t>施工单位虚报、瞒报事故情况，巡查人员虚报工作及巡查表，经查证属实的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ascii="仿宋" w:hAnsi="仿宋" w:eastAsia="仿宋"/>
              </w:rPr>
              <w:t>1</w:t>
            </w:r>
            <w:r>
              <w:rPr>
                <w:rFonts w:hint="eastAsia" w:ascii="仿宋" w:hAnsi="仿宋" w:eastAsia="仿宋"/>
              </w:rPr>
              <w:t>分/次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JTYHD1-1-6</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因现场施工管理不当、不文明施工等行为被电视、广播、报刊等媒体曝光或被市领导投诉，经认定有效的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ascii="仿宋" w:hAnsi="仿宋" w:eastAsia="仿宋"/>
              </w:rPr>
              <w:t>0.5</w:t>
            </w:r>
            <w:r>
              <w:rPr>
                <w:rFonts w:hint="eastAsia" w:ascii="仿宋" w:hAnsi="仿宋" w:eastAsia="仿宋"/>
              </w:rPr>
              <w:t>分/次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JTYHD1-1-7</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因现场施工管理不当、不文明施工等行为被群众投诉，经认定有效的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0.1分/次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tcBorders>
              <w:top w:val="single" w:color="auto" w:sz="4" w:space="0"/>
              <w:left w:val="nil"/>
              <w:bottom w:val="single" w:color="auto" w:sz="4" w:space="0"/>
              <w:right w:val="single" w:color="auto" w:sz="4" w:space="0"/>
            </w:tcBorders>
          </w:tcPr>
          <w:p>
            <w:pPr>
              <w:spacing w:line="240" w:lineRule="exact"/>
              <w:jc w:val="center"/>
              <w:rPr>
                <w:rFonts w:ascii="仿宋" w:hAnsi="仿宋" w:eastAsia="仿宋"/>
              </w:rPr>
            </w:pPr>
            <w:r>
              <w:rPr>
                <w:rFonts w:hint="eastAsia" w:ascii="仿宋" w:hAnsi="仿宋" w:eastAsia="仿宋"/>
              </w:rPr>
              <w:t>资源投入</w:t>
            </w: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JTYHD1-2-1</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未按合同承诺设置养护基地、委派主要管理和技术人员以及未按合同承诺投入相应设备，主管部门发出整改通知的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ascii="仿宋" w:hAnsi="仿宋" w:eastAsia="仿宋"/>
              </w:rPr>
              <w:t>0.5</w:t>
            </w:r>
            <w:r>
              <w:rPr>
                <w:rFonts w:hint="eastAsia" w:ascii="仿宋" w:hAnsi="仿宋" w:eastAsia="仿宋"/>
              </w:rPr>
              <w:t>分/次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restart"/>
            <w:tcBorders>
              <w:top w:val="nil"/>
              <w:left w:val="nil"/>
              <w:right w:val="single" w:color="auto" w:sz="4" w:space="0"/>
            </w:tcBorders>
            <w:vAlign w:val="center"/>
          </w:tcPr>
          <w:p>
            <w:pPr>
              <w:keepNext/>
              <w:keepLines/>
              <w:spacing w:line="240" w:lineRule="exact"/>
              <w:jc w:val="center"/>
              <w:rPr>
                <w:rFonts w:ascii="仿宋" w:hAnsi="仿宋" w:eastAsia="仿宋"/>
              </w:rPr>
            </w:pPr>
            <w:r>
              <w:rPr>
                <w:rFonts w:hint="eastAsia" w:ascii="仿宋" w:hAnsi="仿宋" w:eastAsia="仿宋"/>
              </w:rPr>
              <w:t>服务质量</w:t>
            </w: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JTYHD1-3-1</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小修项目未在规定时限内完成的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0.1分/项次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left w:val="nil"/>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JTYHD1-3-2</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小修项目工程量或项目质量不合格，未达到验收标准的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0.2分/项次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left w:val="nil"/>
              <w:bottom w:val="single" w:color="auto" w:sz="4" w:space="0"/>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JTYHD1-3-3</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出具虚假数据报告、资料的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5分/项次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restart"/>
            <w:tcBorders>
              <w:top w:val="nil"/>
              <w:left w:val="nil"/>
              <w:right w:val="single" w:color="auto" w:sz="4" w:space="0"/>
            </w:tcBorders>
            <w:vAlign w:val="center"/>
          </w:tcPr>
          <w:p>
            <w:pPr>
              <w:spacing w:line="240" w:lineRule="exact"/>
              <w:jc w:val="center"/>
              <w:rPr>
                <w:rFonts w:ascii="仿宋" w:hAnsi="仿宋" w:eastAsia="仿宋"/>
              </w:rPr>
            </w:pPr>
            <w:r>
              <w:rPr>
                <w:rFonts w:hint="eastAsia" w:ascii="仿宋" w:hAnsi="仿宋" w:eastAsia="仿宋"/>
              </w:rPr>
              <w:t>安全生产</w:t>
            </w: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JTYHD1-4-1</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安全员、特种设施操作人员未按要求持证上岗、挂牌上岗的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0.5分/人次</w:t>
            </w:r>
          </w:p>
        </w:tc>
        <w:tc>
          <w:tcPr>
            <w:tcW w:w="136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按照管理文件、招标文件要求检查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left w:val="nil"/>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JTYHD1-4-2</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未建立应急组织，无应急预案、应急演练记录、无应急事件处理记录的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1分/项次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left w:val="nil"/>
              <w:bottom w:val="single" w:color="auto" w:sz="4" w:space="0"/>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JTYHD1-4-3</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施工时未按要求采取安全防护措施的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ascii="仿宋" w:hAnsi="仿宋" w:eastAsia="仿宋"/>
              </w:rPr>
              <w:t>0.5</w:t>
            </w:r>
            <w:r>
              <w:rPr>
                <w:rFonts w:hint="eastAsia" w:ascii="仿宋" w:hAnsi="仿宋" w:eastAsia="仿宋"/>
              </w:rPr>
              <w:t>分/次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restart"/>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其他行为</w:t>
            </w: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JTYHD1-5-1</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不按设计施工，现场施工达不到技术标准、规范要求的</w:t>
            </w:r>
          </w:p>
        </w:tc>
        <w:tc>
          <w:tcPr>
            <w:tcW w:w="1367" w:type="dxa"/>
            <w:tcBorders>
              <w:top w:val="single" w:color="auto" w:sz="4" w:space="0"/>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0.1分/次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JTYHD1-5-2</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一桥一档、竣工图纸等内业资料管理不规范，归档不及时的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0.1分/次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JTYHD1-5-3</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存在失信行为，被部、省级有关部门通报批评的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JTYHD1-5-4</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存在失信行为，被市级主管部门通报批评的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lang w:val="en-US" w:eastAsia="zh-CN"/>
              </w:rPr>
              <w:t>3</w:t>
            </w:r>
            <w:r>
              <w:rPr>
                <w:rFonts w:hint="eastAsia" w:ascii="仿宋" w:hAnsi="仿宋" w:eastAsia="仿宋"/>
              </w:rPr>
              <w:t>分/次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cs="Times New Roman"/>
                <w:kern w:val="2"/>
                <w:sz w:val="21"/>
                <w:szCs w:val="22"/>
                <w:lang w:val="en-US" w:eastAsia="zh-CN" w:bidi="ar-SA"/>
              </w:rPr>
            </w:pPr>
            <w:r>
              <w:rPr>
                <w:rFonts w:hint="eastAsia" w:ascii="仿宋" w:hAnsi="仿宋" w:eastAsia="仿宋"/>
              </w:rPr>
              <w:t>JTYHD1-5-</w:t>
            </w:r>
            <w:r>
              <w:rPr>
                <w:rFonts w:hint="eastAsia" w:ascii="仿宋" w:hAnsi="仿宋" w:eastAsia="仿宋"/>
                <w:lang w:val="en-US" w:eastAsia="zh-CN"/>
              </w:rPr>
              <w:t>5</w:t>
            </w:r>
          </w:p>
        </w:tc>
        <w:tc>
          <w:tcPr>
            <w:tcW w:w="3832"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 w:hAnsi="仿宋" w:eastAsia="仿宋" w:cs="Times New Roman"/>
                <w:kern w:val="2"/>
                <w:sz w:val="21"/>
                <w:szCs w:val="22"/>
                <w:lang w:val="en-US" w:eastAsia="zh-CN" w:bidi="ar-SA"/>
              </w:rPr>
            </w:pPr>
            <w:r>
              <w:rPr>
                <w:rFonts w:hint="eastAsia" w:ascii="仿宋" w:hAnsi="仿宋" w:eastAsia="仿宋"/>
              </w:rPr>
              <w:t>存在失信行为，</w:t>
            </w:r>
            <w:r>
              <w:rPr>
                <w:rFonts w:hint="eastAsia" w:ascii="仿宋" w:hAnsi="仿宋" w:eastAsia="仿宋"/>
                <w:lang w:val="en-US" w:eastAsia="zh-CN"/>
              </w:rPr>
              <w:t>未</w:t>
            </w:r>
            <w:r>
              <w:rPr>
                <w:rFonts w:hint="eastAsia" w:ascii="仿宋" w:hAnsi="仿宋" w:eastAsia="仿宋"/>
              </w:rPr>
              <w:t>被</w:t>
            </w:r>
            <w:r>
              <w:rPr>
                <w:rFonts w:hint="eastAsia" w:ascii="仿宋" w:hAnsi="仿宋" w:eastAsia="仿宋"/>
                <w:lang w:val="en-US" w:eastAsia="zh-CN"/>
              </w:rPr>
              <w:t>有关</w:t>
            </w:r>
            <w:r>
              <w:rPr>
                <w:rFonts w:hint="eastAsia" w:ascii="仿宋" w:hAnsi="仿宋" w:eastAsia="仿宋"/>
              </w:rPr>
              <w:t>部门通报批评的</w:t>
            </w:r>
          </w:p>
        </w:tc>
        <w:tc>
          <w:tcPr>
            <w:tcW w:w="136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default" w:ascii="仿宋" w:hAnsi="仿宋" w:eastAsia="仿宋" w:cs="Times New Roman"/>
                <w:kern w:val="2"/>
                <w:sz w:val="21"/>
                <w:szCs w:val="22"/>
                <w:lang w:val="en-US" w:eastAsia="zh-CN" w:bidi="ar-SA"/>
              </w:rPr>
            </w:pPr>
            <w:r>
              <w:rPr>
                <w:rFonts w:hint="eastAsia" w:ascii="仿宋" w:hAnsi="仿宋" w:eastAsia="仿宋"/>
                <w:lang w:val="en-US" w:eastAsia="zh-CN"/>
              </w:rPr>
              <w:t>1</w:t>
            </w:r>
            <w:r>
              <w:rPr>
                <w:rFonts w:hint="eastAsia" w:ascii="仿宋" w:hAnsi="仿宋" w:eastAsia="仿宋"/>
              </w:rPr>
              <w:t>分/次</w:t>
            </w:r>
          </w:p>
        </w:tc>
        <w:tc>
          <w:tcPr>
            <w:tcW w:w="1366" w:type="dxa"/>
            <w:tcBorders>
              <w:top w:val="single" w:color="auto" w:sz="4" w:space="0"/>
              <w:left w:val="nil"/>
              <w:bottom w:val="single" w:color="auto" w:sz="4" w:space="0"/>
              <w:right w:val="single" w:color="auto" w:sz="4" w:space="0"/>
            </w:tcBorders>
            <w:vAlign w:val="center"/>
          </w:tcPr>
          <w:p>
            <w:pPr>
              <w:keepNext/>
              <w:keepLines/>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03"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lang w:eastAsia="zh-CN"/>
              </w:rPr>
            </w:pPr>
            <w:r>
              <w:rPr>
                <w:rFonts w:hint="eastAsia" w:ascii="仿宋" w:hAnsi="仿宋" w:eastAsia="仿宋"/>
              </w:rPr>
              <w:t>JTYHD1-5-</w:t>
            </w:r>
            <w:r>
              <w:rPr>
                <w:rFonts w:hint="eastAsia" w:ascii="仿宋" w:hAnsi="仿宋" w:eastAsia="仿宋"/>
                <w:lang w:val="en-US" w:eastAsia="zh-CN"/>
              </w:rPr>
              <w:t>6</w:t>
            </w:r>
          </w:p>
        </w:tc>
        <w:tc>
          <w:tcPr>
            <w:tcW w:w="3832"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lang w:val="en-US" w:eastAsia="zh-CN"/>
              </w:rPr>
              <w:t>未按合同约定履行义务或违反相关法律、法规及制度要求等</w:t>
            </w:r>
            <w:r>
              <w:rPr>
                <w:rFonts w:hint="eastAsia" w:ascii="仿宋" w:hAnsi="仿宋" w:eastAsia="仿宋"/>
              </w:rPr>
              <w:t>其他不良行为的</w:t>
            </w:r>
          </w:p>
        </w:tc>
        <w:tc>
          <w:tcPr>
            <w:tcW w:w="136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ascii="仿宋" w:hAnsi="仿宋" w:eastAsia="仿宋"/>
              </w:rPr>
              <w:t>0.5</w:t>
            </w:r>
            <w:r>
              <w:rPr>
                <w:rFonts w:hint="eastAsia" w:ascii="仿宋" w:hAnsi="仿宋" w:eastAsia="仿宋"/>
              </w:rPr>
              <w:t>分/次</w:t>
            </w:r>
          </w:p>
        </w:tc>
        <w:tc>
          <w:tcPr>
            <w:tcW w:w="1366"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由市交通主管部门认定</w:t>
            </w:r>
          </w:p>
        </w:tc>
      </w:tr>
    </w:tbl>
    <w:p>
      <w:pPr>
        <w:spacing w:line="500" w:lineRule="exact"/>
        <w:rPr>
          <w:rFonts w:ascii="仿宋" w:hAnsi="仿宋" w:eastAsia="仿宋"/>
        </w:rPr>
      </w:pPr>
      <w:r>
        <w:rPr>
          <w:rFonts w:hint="eastAsia" w:ascii="仿宋" w:hAnsi="仿宋" w:eastAsia="仿宋"/>
        </w:rPr>
        <w:t>注：单个标段（项目）不良行为扣分：</w:t>
      </w:r>
      <w:r>
        <w:rPr>
          <w:rFonts w:ascii="仿宋" w:hAnsi="仿宋" w:eastAsia="仿宋"/>
        </w:rPr>
        <w:fldChar w:fldCharType="begin"/>
      </w:r>
      <w:r>
        <w:rPr>
          <w:rFonts w:ascii="仿宋" w:hAnsi="仿宋" w:eastAsia="仿宋"/>
        </w:rPr>
        <w:instrText xml:space="preserve"> QUOTE </w:instrText>
      </w:r>
      <w:r>
        <w:rPr>
          <w:position w:val="-12"/>
        </w:rPr>
        <w:pict>
          <v:shape id="_x0000_i1031" o:spt="75" type="#_x0000_t75" style="height:19.15pt;width:52.45pt;" filled="f" o:preferrelative="t" stroked="f" coordsize="21600,21600" equationxml="&lt;">
            <v:path/>
            <v:fill on="f" focussize="0,0"/>
            <v:stroke on="f" joinstyle="miter"/>
            <v:imagedata r:id="rId7" chromakey="#FFFFFF" o:title=""/>
            <o:lock v:ext="edit" aspectratio="t"/>
            <w10:wrap type="none"/>
            <w10:anchorlock/>
          </v:shape>
        </w:pict>
      </w:r>
      <w:r>
        <w:rPr>
          <w:rFonts w:ascii="仿宋" w:hAnsi="仿宋" w:eastAsia="仿宋"/>
        </w:rPr>
        <w:fldChar w:fldCharType="separate"/>
      </w:r>
      <w:r>
        <w:rPr>
          <w:position w:val="-12"/>
        </w:rPr>
        <w:pict>
          <v:shape id="_x0000_i1032" o:spt="75" type="#_x0000_t75" style="height:19.15pt;width:52.45pt;" filled="f" o:preferrelative="t" stroked="f" coordsize="21600,21600" equationxml="&lt;">
            <v:path/>
            <v:fill on="f" focussize="0,0"/>
            <v:stroke on="f" joinstyle="miter"/>
            <v:imagedata r:id="rId7"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spacing w:line="500" w:lineRule="exact"/>
        <w:ind w:firstLine="420" w:firstLineChars="200"/>
        <w:rPr>
          <w:rFonts w:ascii="仿宋" w:hAnsi="仿宋" w:eastAsia="仿宋"/>
        </w:rPr>
      </w:pPr>
      <w:r>
        <w:rPr>
          <w:rFonts w:hint="eastAsia" w:ascii="仿宋" w:hAnsi="仿宋" w:eastAsia="仿宋"/>
        </w:rPr>
        <w:t>其中i为不良行为数量，Ai不良行为对应的扣分值。</w:t>
      </w:r>
    </w:p>
    <w:p>
      <w:pPr>
        <w:spacing w:line="500" w:lineRule="exact"/>
        <w:ind w:firstLine="420" w:firstLineChars="200"/>
        <w:rPr>
          <w:rFonts w:ascii="仿宋" w:hAnsi="仿宋" w:eastAsia="仿宋"/>
        </w:rPr>
      </w:pPr>
      <w:r>
        <w:rPr>
          <w:rFonts w:hint="eastAsia" w:ascii="仿宋" w:hAnsi="仿宋" w:eastAsia="仿宋"/>
        </w:rPr>
        <w:t>单个标段（项目）得分：</w:t>
      </w:r>
      <w:r>
        <w:rPr>
          <w:rFonts w:ascii="仿宋" w:hAnsi="仿宋" w:eastAsia="仿宋"/>
        </w:rPr>
        <w:fldChar w:fldCharType="begin"/>
      </w:r>
      <w:r>
        <w:rPr>
          <w:rFonts w:ascii="仿宋" w:hAnsi="仿宋" w:eastAsia="仿宋"/>
        </w:rPr>
        <w:instrText xml:space="preserve"> QUOTE </w:instrText>
      </w:r>
      <w:r>
        <w:rPr>
          <w:position w:val="-11"/>
        </w:rPr>
        <w:pict>
          <v:shape id="_x0000_i1033" o:spt="75" type="#_x0000_t75" style="height:19.15pt;width:59.5pt;" filled="f" o:preferrelative="t" stroked="f" coordsize="21600,21600" equationxml="&lt;">
            <v:path/>
            <v:fill on="f" focussize="0,0"/>
            <v:stroke on="f" joinstyle="miter"/>
            <v:imagedata r:id="rId8" chromakey="#FFFFFF" o:title=""/>
            <o:lock v:ext="edit" aspectratio="t"/>
            <w10:wrap type="none"/>
            <w10:anchorlock/>
          </v:shape>
        </w:pict>
      </w:r>
      <w:r>
        <w:rPr>
          <w:rFonts w:ascii="仿宋" w:hAnsi="仿宋" w:eastAsia="仿宋"/>
        </w:rPr>
        <w:fldChar w:fldCharType="separate"/>
      </w:r>
      <w:r>
        <w:rPr>
          <w:position w:val="-11"/>
        </w:rPr>
        <w:pict>
          <v:shape id="_x0000_i1034" o:spt="75" type="#_x0000_t75" style="height:19.15pt;width:59.5pt;" filled="f" o:preferrelative="t" stroked="f" coordsize="21600,21600" equationxml="&lt;">
            <v:path/>
            <v:fill on="f" focussize="0,0"/>
            <v:stroke on="f" joinstyle="miter"/>
            <v:imagedata r:id="rId8"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ind w:firstLine="420" w:firstLineChars="200"/>
        <w:rPr>
          <w:rFonts w:ascii="仿宋" w:hAnsi="仿宋" w:eastAsia="仿宋"/>
        </w:rPr>
      </w:pPr>
      <w:r>
        <w:rPr>
          <w:rFonts w:hint="eastAsia" w:ascii="仿宋" w:hAnsi="仿宋" w:eastAsia="仿宋"/>
        </w:rPr>
        <w:t>标段（项目）加权得分：</w:t>
      </w:r>
      <w:r>
        <w:rPr>
          <w:rFonts w:ascii="仿宋" w:hAnsi="仿宋" w:eastAsia="仿宋"/>
        </w:rPr>
        <w:fldChar w:fldCharType="begin"/>
      </w:r>
      <w:r>
        <w:rPr>
          <w:rFonts w:ascii="仿宋" w:hAnsi="仿宋" w:eastAsia="仿宋"/>
        </w:rPr>
        <w:instrText xml:space="preserve"> QUOTE </w:instrText>
      </w:r>
      <w:r>
        <w:rPr>
          <w:position w:val="-32"/>
        </w:rPr>
        <w:pict>
          <v:shape id="_x0000_i1035" o:spt="75" type="#_x0000_t75" style="height:37.85pt;width:56.6pt;" filled="f" o:preferrelative="t" stroked="f" coordsize="21600,21600" equationxml="&lt;">
            <v:path/>
            <v:fill on="f" focussize="0,0"/>
            <v:stroke on="f" joinstyle="miter"/>
            <v:imagedata r:id="rId9" chromakey="#FFFFFF" o:title=""/>
            <o:lock v:ext="edit" aspectratio="t"/>
            <w10:wrap type="none"/>
            <w10:anchorlock/>
          </v:shape>
        </w:pict>
      </w:r>
      <w:r>
        <w:rPr>
          <w:rFonts w:ascii="仿宋" w:hAnsi="仿宋" w:eastAsia="仿宋"/>
        </w:rPr>
        <w:fldChar w:fldCharType="separate"/>
      </w:r>
      <w:r>
        <w:rPr>
          <w:position w:val="-32"/>
        </w:rPr>
        <w:pict>
          <v:shape id="_x0000_i1036" o:spt="75" type="#_x0000_t75" style="height:37.85pt;width:56.6pt;" filled="f" o:preferrelative="t" stroked="f" coordsize="21600,21600" equationxml="&lt;">
            <v:path/>
            <v:fill on="f" focussize="0,0"/>
            <v:stroke on="f" joinstyle="miter"/>
            <v:imagedata r:id="rId9"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spacing w:line="500" w:lineRule="exact"/>
        <w:ind w:firstLine="420" w:firstLineChars="200"/>
        <w:rPr>
          <w:rFonts w:ascii="仿宋" w:hAnsi="仿宋" w:eastAsia="仿宋"/>
        </w:rPr>
      </w:pPr>
      <w:r>
        <w:rPr>
          <w:rFonts w:hint="eastAsia" w:ascii="仿宋" w:hAnsi="仿宋" w:eastAsia="仿宋"/>
        </w:rPr>
        <w:t>从业单位信用评分=标段（项目）加权得分-从业单位不良行为得分+从业单位良好行为得分</w:t>
      </w:r>
    </w:p>
    <w:p>
      <w:pPr>
        <w:spacing w:line="500" w:lineRule="exact"/>
        <w:ind w:left="420" w:leftChars="200"/>
        <w:rPr>
          <w:rFonts w:ascii="仿宋" w:hAnsi="仿宋" w:eastAsia="仿宋"/>
        </w:rPr>
      </w:pPr>
      <w:r>
        <w:rPr>
          <w:rFonts w:hint="eastAsia" w:ascii="仿宋" w:hAnsi="仿宋" w:eastAsia="仿宋"/>
        </w:rPr>
        <w:t>一般</w:t>
      </w:r>
      <w:r>
        <w:fldChar w:fldCharType="begin"/>
      </w:r>
      <w:r>
        <w:instrText xml:space="preserve"> HYPERLINK "https://www.baidu.com/s?wd=%E8%B4%A8%E9%87%8F%E4%BA%8B%E6%95%85&amp;tn=44039180_cpr&amp;fenlei=mv6quAkxTZn0IZRqIHckPjm4nH00T1Y3mvnkrjNhuWTknWRdmvRs0ZwV5Hcvrjm3rH6sPfKWUMw85HfYnjn4nH6sgvPsT6KdThsqpZwYTjCEQLGCpyw9Uz4Bmy-bIi4WUvYETgN-TLwGUv3ErjR4nj0LnWT" </w:instrText>
      </w:r>
      <w:r>
        <w:fldChar w:fldCharType="separate"/>
      </w:r>
      <w:r>
        <w:rPr>
          <w:rFonts w:hint="eastAsia" w:ascii="仿宋" w:hAnsi="仿宋" w:eastAsia="仿宋"/>
        </w:rPr>
        <w:t>质量事故</w:t>
      </w:r>
      <w:r>
        <w:rPr>
          <w:rFonts w:hint="eastAsia" w:ascii="仿宋" w:hAnsi="仿宋" w:eastAsia="仿宋"/>
        </w:rPr>
        <w:fldChar w:fldCharType="end"/>
      </w:r>
      <w:r>
        <w:rPr>
          <w:rFonts w:hint="eastAsia" w:ascii="仿宋" w:hAnsi="仿宋" w:eastAsia="仿宋"/>
        </w:rPr>
        <w:t xml:space="preserve">： </w:t>
      </w:r>
      <w:r>
        <w:fldChar w:fldCharType="begin"/>
      </w:r>
      <w:r>
        <w:instrText xml:space="preserve"> HYPERLINK "https://www.baidu.com/s?wd=%E7%9B%B4%E6%8E%A5%E7%BB%8F%E6%B5%8E%E6%8D%9F%E5%A4%B1&amp;tn=44039180_cpr&amp;fenlei=mv6quAkxTZn0IZRqIHckPjm4nH00T1Y3mvnkrjNhuWTknWRdmvRs0ZwV5Hcvrjm3rH6sPfKWUMw85HfYnjn4nH6sgvPsT6KdThsqpZwYTjCEQLGCpyw9Uz4Bmy-bIi4WUvYETgN-TLwGUv3ErjR4nj0LnWT" </w:instrText>
      </w:r>
      <w:r>
        <w:fldChar w:fldCharType="separate"/>
      </w:r>
      <w:r>
        <w:rPr>
          <w:rFonts w:hint="eastAsia" w:ascii="仿宋" w:hAnsi="仿宋" w:eastAsia="仿宋"/>
        </w:rPr>
        <w:t>直接经济损失</w:t>
      </w:r>
      <w:r>
        <w:rPr>
          <w:rFonts w:hint="eastAsia" w:ascii="仿宋" w:hAnsi="仿宋" w:eastAsia="仿宋"/>
        </w:rPr>
        <w:fldChar w:fldCharType="end"/>
      </w:r>
      <w:r>
        <w:rPr>
          <w:rFonts w:hint="eastAsia" w:ascii="仿宋" w:hAnsi="仿宋" w:eastAsia="仿宋"/>
        </w:rPr>
        <w:t>在20万元以上，100万元以下；</w:t>
      </w:r>
    </w:p>
    <w:p>
      <w:pPr>
        <w:spacing w:line="500" w:lineRule="exact"/>
        <w:ind w:left="420" w:leftChars="200"/>
        <w:rPr>
          <w:rFonts w:ascii="仿宋" w:hAnsi="仿宋" w:eastAsia="仿宋"/>
        </w:rPr>
      </w:pPr>
      <w:r>
        <w:rPr>
          <w:rFonts w:hint="eastAsia" w:ascii="仿宋" w:hAnsi="仿宋" w:eastAsia="仿宋"/>
        </w:rPr>
        <w:t>严重</w:t>
      </w:r>
      <w:r>
        <w:fldChar w:fldCharType="begin"/>
      </w:r>
      <w:r>
        <w:instrText xml:space="preserve"> HYPERLINK "https://www.baidu.com/s?wd=%E8%B4%A8%E9%87%8F%E4%BA%8B%E6%95%85&amp;tn=44039180_cpr&amp;fenlei=mv6quAkxTZn0IZRqIHckPjm4nH00T1Y3mvnkrjNhuWTknWRdmvRs0ZwV5Hcvrjm3rH6sPfKWUMw85HfYnjn4nH6sgvPsT6KdThsqpZwYTjCEQLGCpyw9Uz4Bmy-bIi4WUvYETgN-TLwGUv3ErjR4nj0LnWT" </w:instrText>
      </w:r>
      <w:r>
        <w:fldChar w:fldCharType="separate"/>
      </w:r>
      <w:r>
        <w:rPr>
          <w:rFonts w:hint="eastAsia" w:ascii="仿宋" w:hAnsi="仿宋" w:eastAsia="仿宋"/>
        </w:rPr>
        <w:t>质量事故</w:t>
      </w:r>
      <w:r>
        <w:rPr>
          <w:rFonts w:hint="eastAsia" w:ascii="仿宋" w:hAnsi="仿宋" w:eastAsia="仿宋"/>
        </w:rPr>
        <w:fldChar w:fldCharType="end"/>
      </w:r>
      <w:r>
        <w:rPr>
          <w:rFonts w:hint="eastAsia" w:ascii="仿宋" w:hAnsi="仿宋" w:eastAsia="仿宋"/>
        </w:rPr>
        <w:t xml:space="preserve">： </w:t>
      </w:r>
      <w:r>
        <w:fldChar w:fldCharType="begin"/>
      </w:r>
      <w:r>
        <w:instrText xml:space="preserve"> HYPERLINK "https://www.baidu.com/s?wd=%E7%9B%B4%E6%8E%A5%E7%BB%8F%E6%B5%8E%E6%8D%9F%E5%A4%B1&amp;tn=44039180_cpr&amp;fenlei=mv6quAkxTZn0IZRqIHckPjm4nH00T1Y3mvnkrjNhuWTknWRdmvRs0ZwV5Hcvrjm3rH6sPfKWUMw85HfYnjn4nH6sgvPsT6KdThsqpZwYTjCEQLGCpyw9Uz4Bmy-bIi4WUvYETgN-TLwGUv3ErjR4nj0LnWT" </w:instrText>
      </w:r>
      <w:r>
        <w:fldChar w:fldCharType="separate"/>
      </w:r>
      <w:r>
        <w:rPr>
          <w:rFonts w:hint="eastAsia" w:ascii="仿宋" w:hAnsi="仿宋" w:eastAsia="仿宋"/>
        </w:rPr>
        <w:t>直接经济损失</w:t>
      </w:r>
      <w:r>
        <w:rPr>
          <w:rFonts w:hint="eastAsia" w:ascii="仿宋" w:hAnsi="仿宋" w:eastAsia="仿宋"/>
        </w:rPr>
        <w:fldChar w:fldCharType="end"/>
      </w:r>
      <w:r>
        <w:rPr>
          <w:rFonts w:hint="eastAsia" w:ascii="仿宋" w:hAnsi="仿宋" w:eastAsia="仿宋"/>
        </w:rPr>
        <w:t>在100万元以上，300万元以下；</w:t>
      </w:r>
    </w:p>
    <w:p>
      <w:pPr>
        <w:spacing w:line="500" w:lineRule="exact"/>
        <w:ind w:left="420" w:leftChars="200"/>
        <w:rPr>
          <w:rFonts w:ascii="仿宋" w:hAnsi="仿宋" w:eastAsia="仿宋"/>
        </w:rPr>
      </w:pPr>
      <w:r>
        <w:rPr>
          <w:rFonts w:hint="eastAsia" w:ascii="仿宋" w:hAnsi="仿宋" w:eastAsia="仿宋"/>
        </w:rPr>
        <w:t>重大质量事故： 直接经济损失在300万元以上。</w:t>
      </w:r>
    </w:p>
    <w:p>
      <w:pPr>
        <w:spacing w:line="500" w:lineRule="exact"/>
        <w:ind w:left="420" w:leftChars="200"/>
        <w:rPr>
          <w:rFonts w:ascii="仿宋" w:hAnsi="仿宋" w:eastAsia="仿宋"/>
        </w:rPr>
      </w:pPr>
      <w:r>
        <w:rPr>
          <w:rFonts w:hint="eastAsia" w:ascii="仿宋" w:hAnsi="仿宋" w:eastAsia="仿宋"/>
        </w:rPr>
        <w:t>参照《安全生产法》及《生产安全事故报告和调查处理条例》有关规定：</w:t>
      </w:r>
    </w:p>
    <w:p>
      <w:pPr>
        <w:spacing w:line="500" w:lineRule="exact"/>
        <w:ind w:firstLine="420" w:firstLineChars="200"/>
        <w:rPr>
          <w:rFonts w:ascii="仿宋" w:hAnsi="仿宋" w:eastAsia="仿宋"/>
        </w:rPr>
      </w:pPr>
      <w:r>
        <w:rPr>
          <w:rFonts w:hint="eastAsia" w:ascii="仿宋" w:hAnsi="仿宋" w:eastAsia="仿宋"/>
        </w:rPr>
        <w:t>一般生产安全事故：造成3人以下死亡，或者10人以下重伤，或者1000万元以下直接经济损失的事故，由县级人民政府初步认定，报设区的市人民政府确认。</w:t>
      </w:r>
    </w:p>
    <w:p>
      <w:pPr>
        <w:spacing w:line="500" w:lineRule="exact"/>
        <w:ind w:firstLine="420" w:firstLineChars="200"/>
        <w:rPr>
          <w:rFonts w:ascii="仿宋" w:hAnsi="仿宋" w:eastAsia="仿宋"/>
        </w:rPr>
      </w:pPr>
      <w:r>
        <w:rPr>
          <w:rFonts w:hint="eastAsia" w:ascii="仿宋" w:hAnsi="仿宋" w:eastAsia="仿宋"/>
        </w:rPr>
        <w:t>较大生产安全事故：造成3人以上10人以下死亡，或者10人以上50人以下重伤，或者1000万元以上5000万元以下直接经济损失的事故，由设区的市级人民政府初步认定，报省级人民政府确认。</w:t>
      </w:r>
    </w:p>
    <w:p>
      <w:pPr>
        <w:spacing w:line="500" w:lineRule="exact"/>
        <w:ind w:firstLine="420" w:firstLineChars="200"/>
        <w:rPr>
          <w:rFonts w:ascii="仿宋" w:hAnsi="仿宋" w:eastAsia="仿宋"/>
        </w:rPr>
      </w:pPr>
      <w:r>
        <w:rPr>
          <w:rFonts w:hint="eastAsia" w:ascii="仿宋" w:hAnsi="仿宋" w:eastAsia="仿宋"/>
        </w:rPr>
        <w:t>重大生产安全事故：造成10人以上30人以下死亡，或者50人以上100人以下重伤，或者5000万元以上1亿元以下直接经济损失的事故，由省级人民政府初步认定，报国家安全监管总局确认。</w:t>
      </w:r>
    </w:p>
    <w:p>
      <w:pPr>
        <w:spacing w:line="500" w:lineRule="exact"/>
        <w:ind w:firstLine="420" w:firstLineChars="200"/>
        <w:rPr>
          <w:rFonts w:ascii="仿宋" w:hAnsi="仿宋" w:eastAsia="仿宋"/>
        </w:rPr>
      </w:pPr>
      <w:r>
        <w:rPr>
          <w:rFonts w:hint="eastAsia" w:ascii="仿宋" w:hAnsi="仿宋" w:eastAsia="仿宋"/>
        </w:rPr>
        <w:t>特别重大生产安全事故：造成30人以上死亡，或者100人以上重伤，或者1亿元以上直接经济损失的事故，由国家安全监管总局初步认定，报国务院确认。</w:t>
      </w:r>
    </w:p>
    <w:p>
      <w:pPr>
        <w:widowControl/>
        <w:jc w:val="center"/>
        <w:rPr>
          <w:rFonts w:ascii="仿宋" w:hAnsi="仿宋" w:eastAsia="仿宋"/>
          <w:b/>
          <w:sz w:val="32"/>
          <w:szCs w:val="32"/>
        </w:rPr>
      </w:pPr>
      <w:r>
        <w:rPr>
          <w:rFonts w:ascii="仿宋" w:hAnsi="仿宋" w:eastAsia="仿宋"/>
          <w:b/>
          <w:sz w:val="32"/>
          <w:szCs w:val="32"/>
        </w:rPr>
        <w:br w:type="page"/>
      </w:r>
      <w:r>
        <w:rPr>
          <w:rFonts w:hint="eastAsia" w:ascii="仿宋" w:hAnsi="仿宋" w:eastAsia="仿宋"/>
          <w:b/>
          <w:sz w:val="32"/>
          <w:szCs w:val="32"/>
        </w:rPr>
        <w:t>大中修（抢修）施工标段履约不良行为评价标准</w:t>
      </w:r>
    </w:p>
    <w:tbl>
      <w:tblPr>
        <w:tblStyle w:val="9"/>
        <w:tblW w:w="888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411"/>
        <w:gridCol w:w="1503"/>
        <w:gridCol w:w="3832"/>
        <w:gridCol w:w="136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trPr>
        <w:tc>
          <w:tcPr>
            <w:tcW w:w="820" w:type="dxa"/>
            <w:gridSpan w:val="2"/>
            <w:vAlign w:val="center"/>
          </w:tcPr>
          <w:p>
            <w:pPr>
              <w:spacing w:line="240" w:lineRule="exact"/>
              <w:jc w:val="center"/>
              <w:rPr>
                <w:rFonts w:ascii="仿宋" w:hAnsi="仿宋" w:eastAsia="仿宋"/>
                <w:szCs w:val="21"/>
              </w:rPr>
            </w:pPr>
            <w:r>
              <w:rPr>
                <w:rFonts w:hint="eastAsia" w:ascii="仿宋" w:hAnsi="仿宋" w:eastAsia="仿宋"/>
                <w:szCs w:val="21"/>
              </w:rPr>
              <w:t>类别</w:t>
            </w:r>
          </w:p>
        </w:tc>
        <w:tc>
          <w:tcPr>
            <w:tcW w:w="1503" w:type="dxa"/>
            <w:vAlign w:val="center"/>
          </w:tcPr>
          <w:p>
            <w:pPr>
              <w:spacing w:line="240" w:lineRule="exact"/>
              <w:jc w:val="center"/>
              <w:rPr>
                <w:rFonts w:ascii="仿宋" w:hAnsi="仿宋" w:eastAsia="仿宋"/>
                <w:szCs w:val="21"/>
              </w:rPr>
            </w:pPr>
            <w:r>
              <w:rPr>
                <w:rFonts w:hint="eastAsia" w:ascii="仿宋" w:hAnsi="仿宋" w:eastAsia="仿宋"/>
                <w:szCs w:val="21"/>
              </w:rPr>
              <w:t>从业行为代码</w:t>
            </w:r>
          </w:p>
        </w:tc>
        <w:tc>
          <w:tcPr>
            <w:tcW w:w="3832" w:type="dxa"/>
            <w:vAlign w:val="center"/>
          </w:tcPr>
          <w:p>
            <w:pPr>
              <w:spacing w:line="240" w:lineRule="exact"/>
              <w:jc w:val="center"/>
              <w:rPr>
                <w:rFonts w:ascii="仿宋" w:hAnsi="仿宋" w:eastAsia="仿宋"/>
                <w:szCs w:val="21"/>
              </w:rPr>
            </w:pPr>
            <w:r>
              <w:rPr>
                <w:rFonts w:hint="eastAsia" w:ascii="仿宋" w:hAnsi="仿宋" w:eastAsia="仿宋"/>
                <w:szCs w:val="21"/>
              </w:rPr>
              <w:t>不良行为</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行为等级或扣分标准</w:t>
            </w:r>
          </w:p>
        </w:tc>
        <w:tc>
          <w:tcPr>
            <w:tcW w:w="1366" w:type="dxa"/>
            <w:vAlign w:val="center"/>
          </w:tcPr>
          <w:p>
            <w:pPr>
              <w:spacing w:line="240" w:lineRule="exact"/>
              <w:jc w:val="center"/>
              <w:rPr>
                <w:rFonts w:ascii="仿宋" w:hAnsi="仿宋" w:eastAsia="仿宋"/>
                <w:szCs w:val="21"/>
              </w:rPr>
            </w:pPr>
            <w:r>
              <w:rPr>
                <w:rFonts w:hint="eastAsia" w:ascii="仿宋" w:hAnsi="仿宋" w:eastAsia="仿宋"/>
                <w:szCs w:val="21"/>
              </w:rPr>
              <w:t>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409" w:type="dxa"/>
            <w:vMerge w:val="restart"/>
            <w:vAlign w:val="center"/>
          </w:tcPr>
          <w:p>
            <w:pPr>
              <w:spacing w:line="240" w:lineRule="exact"/>
              <w:jc w:val="center"/>
              <w:rPr>
                <w:rFonts w:ascii="仿宋" w:hAnsi="仿宋" w:eastAsia="仿宋"/>
                <w:szCs w:val="21"/>
              </w:rPr>
            </w:pPr>
            <w:r>
              <w:rPr>
                <w:rFonts w:hint="eastAsia" w:ascii="仿宋" w:hAnsi="仿宋" w:eastAsia="仿宋"/>
                <w:szCs w:val="21"/>
              </w:rPr>
              <w:t>履</w:t>
            </w:r>
          </w:p>
          <w:p>
            <w:pPr>
              <w:spacing w:line="240" w:lineRule="exact"/>
              <w:jc w:val="center"/>
              <w:rPr>
                <w:rFonts w:ascii="仿宋" w:hAnsi="仿宋" w:eastAsia="仿宋"/>
                <w:szCs w:val="21"/>
              </w:rPr>
            </w:pPr>
            <w:r>
              <w:rPr>
                <w:rFonts w:hint="eastAsia" w:ascii="仿宋" w:hAnsi="仿宋" w:eastAsia="仿宋"/>
                <w:szCs w:val="21"/>
              </w:rPr>
              <w:t>约</w:t>
            </w:r>
          </w:p>
          <w:p>
            <w:pPr>
              <w:spacing w:line="240" w:lineRule="exact"/>
              <w:jc w:val="center"/>
              <w:rPr>
                <w:rFonts w:ascii="仿宋" w:hAnsi="仿宋" w:eastAsia="仿宋"/>
                <w:szCs w:val="21"/>
              </w:rPr>
            </w:pPr>
            <w:r>
              <w:rPr>
                <w:rFonts w:hint="eastAsia" w:ascii="仿宋" w:hAnsi="仿宋" w:eastAsia="仿宋"/>
                <w:szCs w:val="21"/>
              </w:rPr>
              <w:t>行</w:t>
            </w:r>
          </w:p>
          <w:p>
            <w:pPr>
              <w:spacing w:line="240" w:lineRule="exact"/>
              <w:jc w:val="center"/>
              <w:rPr>
                <w:rFonts w:ascii="仿宋" w:hAnsi="仿宋" w:eastAsia="仿宋"/>
                <w:szCs w:val="21"/>
              </w:rPr>
            </w:pPr>
            <w:r>
              <w:rPr>
                <w:rFonts w:hint="eastAsia" w:ascii="仿宋" w:hAnsi="仿宋" w:eastAsia="仿宋"/>
                <w:szCs w:val="21"/>
              </w:rPr>
              <w:t>为</w:t>
            </w:r>
          </w:p>
        </w:tc>
        <w:tc>
          <w:tcPr>
            <w:tcW w:w="411" w:type="dxa"/>
            <w:vMerge w:val="restart"/>
            <w:vAlign w:val="center"/>
          </w:tcPr>
          <w:p>
            <w:pPr>
              <w:spacing w:line="240" w:lineRule="exact"/>
              <w:jc w:val="center"/>
              <w:rPr>
                <w:rFonts w:ascii="仿宋" w:hAnsi="仿宋" w:eastAsia="仿宋"/>
                <w:szCs w:val="21"/>
              </w:rPr>
            </w:pPr>
            <w:r>
              <w:rPr>
                <w:rFonts w:hint="eastAsia" w:ascii="仿宋" w:hAnsi="仿宋" w:eastAsia="仿宋"/>
                <w:szCs w:val="21"/>
              </w:rPr>
              <w:t>社会责任</w:t>
            </w: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JTYHD1-1-1</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1.项目发生重大及以上质量事故的</w:t>
            </w:r>
          </w:p>
          <w:p>
            <w:pPr>
              <w:spacing w:line="240" w:lineRule="exact"/>
              <w:rPr>
                <w:rFonts w:ascii="仿宋" w:hAnsi="仿宋" w:eastAsia="仿宋"/>
                <w:szCs w:val="21"/>
              </w:rPr>
            </w:pPr>
            <w:r>
              <w:rPr>
                <w:rFonts w:hint="eastAsia" w:ascii="仿宋" w:hAnsi="仿宋" w:eastAsia="仿宋"/>
                <w:szCs w:val="21"/>
              </w:rPr>
              <w:t>2.项目发生重大及以上安全生产事故的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直接定为</w:t>
            </w:r>
            <w:r>
              <w:rPr>
                <w:rFonts w:ascii="仿宋" w:hAnsi="仿宋" w:eastAsia="仿宋"/>
                <w:szCs w:val="21"/>
              </w:rPr>
              <w:t>D</w:t>
            </w:r>
            <w:r>
              <w:rPr>
                <w:rFonts w:hint="eastAsia" w:ascii="仿宋" w:hAnsi="仿宋" w:eastAsia="仿宋"/>
                <w:szCs w:val="21"/>
              </w:rPr>
              <w:t>级</w:t>
            </w:r>
          </w:p>
        </w:tc>
        <w:tc>
          <w:tcPr>
            <w:tcW w:w="1366" w:type="dxa"/>
            <w:vAlign w:val="center"/>
          </w:tcPr>
          <w:p>
            <w:pPr>
              <w:keepNext/>
              <w:keepLines/>
              <w:spacing w:line="24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409" w:type="dxa"/>
            <w:vMerge w:val="continue"/>
            <w:vAlign w:val="center"/>
          </w:tcPr>
          <w:p>
            <w:pPr>
              <w:spacing w:line="240" w:lineRule="exact"/>
              <w:jc w:val="center"/>
              <w:rPr>
                <w:rFonts w:ascii="仿宋" w:hAnsi="仿宋" w:eastAsia="仿宋"/>
                <w:szCs w:val="21"/>
              </w:rPr>
            </w:pPr>
          </w:p>
        </w:tc>
        <w:tc>
          <w:tcPr>
            <w:tcW w:w="411" w:type="dxa"/>
            <w:vMerge w:val="continue"/>
            <w:vAlign w:val="center"/>
          </w:tcPr>
          <w:p>
            <w:pPr>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JTYHD1-1-2</w:t>
            </w:r>
          </w:p>
        </w:tc>
        <w:tc>
          <w:tcPr>
            <w:tcW w:w="3832" w:type="dxa"/>
            <w:vAlign w:val="center"/>
          </w:tcPr>
          <w:p>
            <w:pPr>
              <w:spacing w:line="240" w:lineRule="exact"/>
              <w:rPr>
                <w:rFonts w:ascii="宋体" w:hAnsi="宋体" w:cs="宋体"/>
                <w:szCs w:val="21"/>
              </w:rPr>
            </w:pPr>
            <w:r>
              <w:rPr>
                <w:rFonts w:hint="eastAsia" w:ascii="仿宋" w:hAnsi="仿宋" w:eastAsia="仿宋"/>
                <w:szCs w:val="21"/>
              </w:rPr>
              <w:t>在从业过程中有贪污、职务侵占、索贿、行贿、受贿、玩忽职守等行为被司法部门认定构成犯罪的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直接定为</w:t>
            </w:r>
            <w:r>
              <w:rPr>
                <w:rFonts w:ascii="仿宋" w:hAnsi="仿宋" w:eastAsia="仿宋"/>
                <w:szCs w:val="21"/>
              </w:rPr>
              <w:t>D</w:t>
            </w:r>
            <w:r>
              <w:rPr>
                <w:rFonts w:hint="eastAsia" w:ascii="仿宋" w:hAnsi="仿宋" w:eastAsia="仿宋"/>
                <w:szCs w:val="21"/>
              </w:rPr>
              <w:t>级</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409" w:type="dxa"/>
            <w:vMerge w:val="continue"/>
            <w:vAlign w:val="center"/>
          </w:tcPr>
          <w:p>
            <w:pPr>
              <w:spacing w:line="240" w:lineRule="exact"/>
              <w:jc w:val="center"/>
              <w:rPr>
                <w:rFonts w:ascii="仿宋" w:hAnsi="仿宋" w:eastAsia="仿宋"/>
                <w:szCs w:val="21"/>
              </w:rPr>
            </w:pPr>
          </w:p>
        </w:tc>
        <w:tc>
          <w:tcPr>
            <w:tcW w:w="411" w:type="dxa"/>
            <w:vMerge w:val="continue"/>
            <w:vAlign w:val="center"/>
          </w:tcPr>
          <w:p>
            <w:pPr>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JTYHD1-1-3</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项目发生严重质量事故、较大安全生产事故的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降一级，扣</w:t>
            </w:r>
            <w:r>
              <w:rPr>
                <w:rFonts w:ascii="仿宋" w:hAnsi="仿宋" w:eastAsia="仿宋"/>
                <w:szCs w:val="21"/>
              </w:rPr>
              <w:t>20</w:t>
            </w:r>
            <w:r>
              <w:rPr>
                <w:rFonts w:hint="eastAsia" w:ascii="仿宋" w:hAnsi="仿宋" w:eastAsia="仿宋"/>
                <w:szCs w:val="21"/>
              </w:rPr>
              <w:t>分</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vMerge w:val="continue"/>
          </w:tcPr>
          <w:p>
            <w:pPr>
              <w:keepNext/>
              <w:keepLines/>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JTYHD1-1-4</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项目发生一般质量事故、一般安全生产事故的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5分</w:t>
            </w:r>
            <w:r>
              <w:rPr>
                <w:rFonts w:ascii="仿宋" w:hAnsi="仿宋" w:eastAsia="仿宋"/>
                <w:szCs w:val="21"/>
              </w:rPr>
              <w:t>/</w:t>
            </w:r>
            <w:r>
              <w:rPr>
                <w:rFonts w:hint="eastAsia" w:ascii="仿宋" w:hAnsi="仿宋" w:eastAsia="仿宋"/>
                <w:szCs w:val="21"/>
              </w:rPr>
              <w:t>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vMerge w:val="continue"/>
          </w:tcPr>
          <w:p>
            <w:pPr>
              <w:keepNext/>
              <w:keepLines/>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JTYHD1-1-</w:t>
            </w:r>
            <w:r>
              <w:rPr>
                <w:rFonts w:hint="eastAsia" w:ascii="仿宋" w:hAnsi="仿宋" w:eastAsia="仿宋"/>
                <w:szCs w:val="21"/>
              </w:rPr>
              <w:t>5</w:t>
            </w:r>
          </w:p>
        </w:tc>
        <w:tc>
          <w:tcPr>
            <w:tcW w:w="3832" w:type="dxa"/>
            <w:vAlign w:val="center"/>
          </w:tcPr>
          <w:p>
            <w:pPr>
              <w:spacing w:line="240" w:lineRule="exact"/>
              <w:rPr>
                <w:rFonts w:ascii="宋体" w:hAnsi="宋体" w:cs="宋体"/>
                <w:szCs w:val="21"/>
              </w:rPr>
            </w:pPr>
            <w:r>
              <w:rPr>
                <w:rFonts w:hint="eastAsia" w:ascii="仿宋" w:hAnsi="仿宋" w:eastAsia="仿宋"/>
                <w:szCs w:val="21"/>
              </w:rPr>
              <w:t>施工单位虚报、瞒报事故情况，经查证属实的</w:t>
            </w:r>
          </w:p>
        </w:tc>
        <w:tc>
          <w:tcPr>
            <w:tcW w:w="1367" w:type="dxa"/>
            <w:vAlign w:val="center"/>
          </w:tcPr>
          <w:p>
            <w:pPr>
              <w:spacing w:line="240" w:lineRule="exact"/>
              <w:jc w:val="center"/>
              <w:rPr>
                <w:rFonts w:ascii="仿宋" w:hAnsi="仿宋" w:eastAsia="仿宋"/>
                <w:szCs w:val="21"/>
              </w:rPr>
            </w:pPr>
            <w:r>
              <w:rPr>
                <w:rFonts w:ascii="仿宋" w:hAnsi="仿宋" w:eastAsia="仿宋"/>
                <w:szCs w:val="21"/>
              </w:rPr>
              <w:t>2分/</w:t>
            </w:r>
            <w:r>
              <w:rPr>
                <w:rFonts w:hint="eastAsia" w:ascii="仿宋" w:hAnsi="仿宋" w:eastAsia="仿宋"/>
                <w:szCs w:val="21"/>
              </w:rPr>
              <w:t>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vMerge w:val="continue"/>
          </w:tcPr>
          <w:p>
            <w:pPr>
              <w:keepNext/>
              <w:keepLines/>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JTYHD1-1-</w:t>
            </w:r>
            <w:r>
              <w:rPr>
                <w:rFonts w:hint="eastAsia" w:ascii="仿宋" w:hAnsi="仿宋" w:eastAsia="仿宋"/>
                <w:szCs w:val="21"/>
              </w:rPr>
              <w:t>6</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因现场施工管理不当、不文明施工等行为被电视、广播、报刊等媒体曝光或被市领导投诉，经认定有效的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2分</w:t>
            </w:r>
            <w:r>
              <w:rPr>
                <w:rFonts w:ascii="仿宋" w:hAnsi="仿宋" w:eastAsia="仿宋"/>
                <w:szCs w:val="21"/>
              </w:rPr>
              <w:t>/</w:t>
            </w:r>
            <w:r>
              <w:rPr>
                <w:rFonts w:hint="eastAsia" w:ascii="仿宋" w:hAnsi="仿宋" w:eastAsia="仿宋"/>
                <w:szCs w:val="21"/>
              </w:rPr>
              <w:t>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vMerge w:val="continue"/>
          </w:tcPr>
          <w:p>
            <w:pPr>
              <w:keepNext/>
              <w:keepLines/>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JTYHD1-1-</w:t>
            </w:r>
            <w:r>
              <w:rPr>
                <w:rFonts w:hint="eastAsia" w:ascii="仿宋" w:hAnsi="仿宋" w:eastAsia="仿宋"/>
                <w:szCs w:val="21"/>
              </w:rPr>
              <w:t>7</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因现场施工管理不当、不文明施工等行为被群众投诉，经认定有效的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分/</w:t>
            </w:r>
            <w:r>
              <w:rPr>
                <w:rFonts w:hint="eastAsia" w:ascii="仿宋" w:hAnsi="仿宋" w:eastAsia="仿宋"/>
                <w:szCs w:val="21"/>
              </w:rPr>
              <w:t>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vMerge w:val="continue"/>
          </w:tcPr>
          <w:p>
            <w:pPr>
              <w:keepNext/>
              <w:keepLines/>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JTYHD1-1</w:t>
            </w:r>
            <w:r>
              <w:rPr>
                <w:rFonts w:hint="eastAsia" w:ascii="仿宋" w:hAnsi="仿宋" w:eastAsia="仿宋"/>
                <w:szCs w:val="21"/>
              </w:rPr>
              <w:t>-8</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恶意拖欠工程款，农民工工资，材料款被司法机关强制执行，或因拖欠问题造成群体性事件或不良社会影响的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5</w:t>
            </w:r>
            <w:r>
              <w:rPr>
                <w:rFonts w:ascii="仿宋" w:hAnsi="仿宋" w:eastAsia="仿宋"/>
                <w:szCs w:val="21"/>
              </w:rPr>
              <w:t>分/</w:t>
            </w:r>
            <w:r>
              <w:rPr>
                <w:rFonts w:hint="eastAsia" w:ascii="仿宋" w:hAnsi="仿宋" w:eastAsia="仿宋"/>
                <w:szCs w:val="21"/>
              </w:rPr>
              <w:t>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tcPr>
          <w:p>
            <w:pPr>
              <w:spacing w:line="240" w:lineRule="exact"/>
              <w:jc w:val="center"/>
              <w:rPr>
                <w:rFonts w:ascii="仿宋" w:hAnsi="仿宋" w:eastAsia="仿宋"/>
                <w:szCs w:val="21"/>
              </w:rPr>
            </w:pPr>
            <w:r>
              <w:rPr>
                <w:rFonts w:hint="eastAsia" w:ascii="仿宋" w:hAnsi="仿宋" w:eastAsia="仿宋"/>
                <w:szCs w:val="21"/>
              </w:rPr>
              <w:t>资源投入</w:t>
            </w: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JTYHD1-2-1</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未按合同承诺委派主要管理和技术人员以及未按合同承诺投入相应设备</w:t>
            </w:r>
            <w:r>
              <w:rPr>
                <w:rFonts w:hint="eastAsia" w:ascii="仿宋" w:hAnsi="仿宋" w:eastAsia="仿宋"/>
                <w:color w:val="000000"/>
                <w:szCs w:val="21"/>
              </w:rPr>
              <w:t>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2分</w:t>
            </w:r>
            <w:r>
              <w:rPr>
                <w:rFonts w:ascii="仿宋" w:hAnsi="仿宋" w:eastAsia="仿宋"/>
                <w:szCs w:val="21"/>
              </w:rPr>
              <w:t>/</w:t>
            </w:r>
            <w:r>
              <w:rPr>
                <w:rFonts w:hint="eastAsia" w:ascii="仿宋" w:hAnsi="仿宋" w:eastAsia="仿宋"/>
                <w:szCs w:val="21"/>
              </w:rPr>
              <w:t>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vMerge w:val="restart"/>
          </w:tcPr>
          <w:p>
            <w:pPr>
              <w:keepNext/>
              <w:keepLines/>
              <w:spacing w:line="240" w:lineRule="exact"/>
              <w:jc w:val="center"/>
              <w:rPr>
                <w:rFonts w:ascii="仿宋" w:hAnsi="仿宋" w:eastAsia="仿宋"/>
                <w:szCs w:val="21"/>
              </w:rPr>
            </w:pPr>
            <w:r>
              <w:rPr>
                <w:rFonts w:hint="eastAsia" w:ascii="仿宋" w:hAnsi="仿宋" w:eastAsia="仿宋"/>
                <w:szCs w:val="21"/>
              </w:rPr>
              <w:t>服务质量</w:t>
            </w: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JTYHD1-3-</w:t>
            </w:r>
            <w:r>
              <w:rPr>
                <w:rFonts w:hint="eastAsia" w:ascii="仿宋" w:hAnsi="仿宋" w:eastAsia="仿宋"/>
                <w:szCs w:val="21"/>
              </w:rPr>
              <w:t>1</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项目验收不合格的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10分</w:t>
            </w:r>
            <w:r>
              <w:rPr>
                <w:rFonts w:ascii="仿宋" w:hAnsi="仿宋" w:eastAsia="仿宋"/>
                <w:szCs w:val="21"/>
              </w:rPr>
              <w:t>/</w:t>
            </w:r>
            <w:r>
              <w:rPr>
                <w:rFonts w:hint="eastAsia" w:ascii="仿宋" w:hAnsi="仿宋" w:eastAsia="仿宋"/>
                <w:szCs w:val="21"/>
              </w:rPr>
              <w:t>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vMerge w:val="continue"/>
          </w:tcPr>
          <w:p>
            <w:pPr>
              <w:keepNext/>
              <w:keepLines/>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JTYHD1-3-</w:t>
            </w:r>
            <w:r>
              <w:rPr>
                <w:rFonts w:hint="eastAsia" w:ascii="仿宋" w:hAnsi="仿宋" w:eastAsia="仿宋"/>
                <w:szCs w:val="21"/>
              </w:rPr>
              <w:t>2</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未按规定时间或合同工期内完成的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5分</w:t>
            </w:r>
            <w:r>
              <w:rPr>
                <w:rFonts w:ascii="仿宋" w:hAnsi="仿宋" w:eastAsia="仿宋"/>
                <w:szCs w:val="21"/>
              </w:rPr>
              <w:t>/</w:t>
            </w:r>
            <w:r>
              <w:rPr>
                <w:rFonts w:hint="eastAsia" w:ascii="仿宋" w:hAnsi="仿宋" w:eastAsia="仿宋"/>
                <w:szCs w:val="21"/>
              </w:rPr>
              <w:t>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vMerge w:val="continue"/>
          </w:tcPr>
          <w:p>
            <w:pPr>
              <w:keepNext/>
              <w:keepLines/>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JTYHD1-3-</w:t>
            </w:r>
            <w:r>
              <w:rPr>
                <w:rFonts w:hint="eastAsia" w:ascii="仿宋" w:hAnsi="仿宋" w:eastAsia="仿宋"/>
                <w:szCs w:val="21"/>
              </w:rPr>
              <w:t>3</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保修期内，对项目质量缺陷问题未能及时整改或未履行保修责任的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2分</w:t>
            </w:r>
            <w:r>
              <w:rPr>
                <w:rFonts w:ascii="仿宋" w:hAnsi="仿宋" w:eastAsia="仿宋"/>
                <w:szCs w:val="21"/>
              </w:rPr>
              <w:t>/</w:t>
            </w:r>
            <w:r>
              <w:rPr>
                <w:rFonts w:hint="eastAsia" w:ascii="仿宋" w:hAnsi="仿宋" w:eastAsia="仿宋"/>
                <w:szCs w:val="21"/>
              </w:rPr>
              <w:t>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vMerge w:val="restart"/>
            <w:vAlign w:val="center"/>
          </w:tcPr>
          <w:p>
            <w:pPr>
              <w:spacing w:line="240" w:lineRule="exact"/>
              <w:jc w:val="center"/>
              <w:rPr>
                <w:rFonts w:ascii="仿宋" w:hAnsi="仿宋" w:eastAsia="仿宋"/>
                <w:szCs w:val="21"/>
              </w:rPr>
            </w:pPr>
            <w:r>
              <w:rPr>
                <w:rFonts w:hint="eastAsia" w:ascii="仿宋" w:hAnsi="仿宋" w:eastAsia="仿宋"/>
                <w:szCs w:val="21"/>
              </w:rPr>
              <w:t>安全生产</w:t>
            </w: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JTYHD1-4-1</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安全员、特种设施操作人员未按要求持证上岗、挂牌上岗的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1分</w:t>
            </w:r>
            <w:r>
              <w:rPr>
                <w:rFonts w:ascii="仿宋" w:hAnsi="仿宋" w:eastAsia="仿宋"/>
                <w:szCs w:val="21"/>
              </w:rPr>
              <w:t>/</w:t>
            </w:r>
            <w:r>
              <w:rPr>
                <w:rFonts w:hint="eastAsia" w:ascii="仿宋" w:hAnsi="仿宋" w:eastAsia="仿宋"/>
                <w:szCs w:val="21"/>
              </w:rPr>
              <w:t>人次</w:t>
            </w:r>
          </w:p>
        </w:tc>
        <w:tc>
          <w:tcPr>
            <w:tcW w:w="1366" w:type="dxa"/>
            <w:vAlign w:val="center"/>
          </w:tcPr>
          <w:p>
            <w:pPr>
              <w:spacing w:line="240" w:lineRule="exact"/>
              <w:jc w:val="center"/>
              <w:rPr>
                <w:rFonts w:ascii="仿宋" w:hAnsi="仿宋" w:eastAsia="仿宋"/>
                <w:szCs w:val="21"/>
              </w:rPr>
            </w:pPr>
            <w:r>
              <w:rPr>
                <w:rFonts w:hint="eastAsia" w:ascii="仿宋" w:hAnsi="仿宋" w:eastAsia="仿宋"/>
                <w:szCs w:val="21"/>
              </w:rPr>
              <w:t>按照管理文件、招标文件要求检查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vMerge w:val="continue"/>
          </w:tcPr>
          <w:p>
            <w:pPr>
              <w:keepNext/>
              <w:keepLines/>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JTYHD1-4-2</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未建立应急组织，无应急预案、应急演练记录、无应急事件处理记录的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2分</w:t>
            </w:r>
            <w:r>
              <w:rPr>
                <w:rFonts w:ascii="仿宋" w:hAnsi="仿宋" w:eastAsia="仿宋"/>
                <w:szCs w:val="21"/>
              </w:rPr>
              <w:t>/</w:t>
            </w:r>
            <w:r>
              <w:rPr>
                <w:rFonts w:hint="eastAsia" w:ascii="仿宋" w:hAnsi="仿宋" w:eastAsia="仿宋"/>
                <w:szCs w:val="21"/>
              </w:rPr>
              <w:t>项次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vMerge w:val="continue"/>
          </w:tcPr>
          <w:p>
            <w:pPr>
              <w:keepNext/>
              <w:keepLines/>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JTYHD1-4-</w:t>
            </w:r>
            <w:r>
              <w:rPr>
                <w:rFonts w:hint="eastAsia" w:ascii="仿宋" w:hAnsi="仿宋" w:eastAsia="仿宋"/>
                <w:szCs w:val="21"/>
              </w:rPr>
              <w:t>3</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未按规定制定专项方案，现场安全防护措施不到位的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2分</w:t>
            </w:r>
            <w:r>
              <w:rPr>
                <w:rFonts w:ascii="仿宋" w:hAnsi="仿宋" w:eastAsia="仿宋"/>
                <w:szCs w:val="21"/>
              </w:rPr>
              <w:t>/</w:t>
            </w:r>
            <w:r>
              <w:rPr>
                <w:rFonts w:hint="eastAsia" w:ascii="仿宋" w:hAnsi="仿宋" w:eastAsia="仿宋"/>
                <w:szCs w:val="21"/>
              </w:rPr>
              <w:t>项次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vMerge w:val="restart"/>
            <w:vAlign w:val="center"/>
          </w:tcPr>
          <w:p>
            <w:pPr>
              <w:spacing w:line="240" w:lineRule="exact"/>
              <w:jc w:val="center"/>
              <w:rPr>
                <w:rFonts w:ascii="仿宋" w:hAnsi="仿宋" w:eastAsia="仿宋"/>
                <w:szCs w:val="21"/>
              </w:rPr>
            </w:pPr>
            <w:r>
              <w:rPr>
                <w:rFonts w:hint="eastAsia" w:ascii="仿宋" w:hAnsi="仿宋" w:eastAsia="仿宋"/>
                <w:szCs w:val="21"/>
              </w:rPr>
              <w:t>其他行为</w:t>
            </w: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w:t>
            </w:r>
            <w:r>
              <w:rPr>
                <w:rFonts w:hint="eastAsia" w:ascii="仿宋" w:hAnsi="仿宋" w:eastAsia="仿宋"/>
                <w:szCs w:val="21"/>
              </w:rPr>
              <w:t>5</w:t>
            </w:r>
            <w:r>
              <w:rPr>
                <w:rFonts w:ascii="仿宋" w:hAnsi="仿宋" w:eastAsia="仿宋"/>
                <w:szCs w:val="21"/>
              </w:rPr>
              <w:t>-</w:t>
            </w:r>
            <w:r>
              <w:rPr>
                <w:rFonts w:hint="eastAsia" w:ascii="仿宋" w:hAnsi="仿宋" w:eastAsia="仿宋"/>
                <w:szCs w:val="21"/>
              </w:rPr>
              <w:t>1</w:t>
            </w:r>
          </w:p>
        </w:tc>
        <w:tc>
          <w:tcPr>
            <w:tcW w:w="3832" w:type="dxa"/>
            <w:vAlign w:val="center"/>
          </w:tcPr>
          <w:p>
            <w:pPr>
              <w:spacing w:line="240" w:lineRule="exact"/>
              <w:rPr>
                <w:rFonts w:hint="eastAsia" w:ascii="仿宋" w:hAnsi="仿宋" w:eastAsia="仿宋"/>
              </w:rPr>
            </w:pPr>
            <w:r>
              <w:rPr>
                <w:rFonts w:hint="eastAsia" w:ascii="仿宋" w:hAnsi="仿宋" w:eastAsia="仿宋"/>
              </w:rPr>
              <w:t>不按设计施工，现场施工达不到技术标准、规范要求的</w:t>
            </w:r>
          </w:p>
        </w:tc>
        <w:tc>
          <w:tcPr>
            <w:tcW w:w="1367" w:type="dxa"/>
            <w:vAlign w:val="center"/>
          </w:tcPr>
          <w:p>
            <w:pPr>
              <w:jc w:val="center"/>
              <w:rPr>
                <w:rFonts w:ascii="仿宋" w:hAnsi="仿宋" w:eastAsia="仿宋"/>
                <w:szCs w:val="21"/>
              </w:rPr>
            </w:pPr>
            <w:r>
              <w:rPr>
                <w:rFonts w:hint="eastAsia" w:ascii="仿宋" w:hAnsi="仿宋" w:eastAsia="仿宋"/>
                <w:szCs w:val="21"/>
              </w:rPr>
              <w:t>2分</w:t>
            </w:r>
            <w:r>
              <w:rPr>
                <w:rFonts w:ascii="仿宋" w:hAnsi="仿宋" w:eastAsia="仿宋"/>
                <w:szCs w:val="21"/>
              </w:rPr>
              <w:t>/</w:t>
            </w:r>
            <w:r>
              <w:rPr>
                <w:rFonts w:hint="eastAsia" w:ascii="仿宋" w:hAnsi="仿宋" w:eastAsia="仿宋"/>
                <w:szCs w:val="21"/>
              </w:rPr>
              <w:t>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409" w:type="dxa"/>
            <w:vMerge w:val="continue"/>
            <w:vAlign w:val="center"/>
          </w:tcPr>
          <w:p>
            <w:pPr>
              <w:keepNext/>
              <w:keepLines/>
              <w:spacing w:line="240" w:lineRule="exact"/>
              <w:jc w:val="center"/>
              <w:rPr>
                <w:rFonts w:ascii="仿宋" w:hAnsi="仿宋" w:eastAsia="仿宋"/>
                <w:szCs w:val="21"/>
              </w:rPr>
            </w:pPr>
          </w:p>
        </w:tc>
        <w:tc>
          <w:tcPr>
            <w:tcW w:w="411" w:type="dxa"/>
            <w:vMerge w:val="continue"/>
          </w:tcPr>
          <w:p>
            <w:pPr>
              <w:keepNext/>
              <w:keepLines/>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w:t>
            </w:r>
            <w:r>
              <w:rPr>
                <w:rFonts w:hint="eastAsia" w:ascii="仿宋" w:hAnsi="仿宋" w:eastAsia="仿宋"/>
                <w:szCs w:val="21"/>
              </w:rPr>
              <w:t>5</w:t>
            </w:r>
            <w:r>
              <w:rPr>
                <w:rFonts w:ascii="仿宋" w:hAnsi="仿宋" w:eastAsia="仿宋"/>
                <w:szCs w:val="21"/>
              </w:rPr>
              <w:t>-</w:t>
            </w:r>
            <w:r>
              <w:rPr>
                <w:rFonts w:hint="eastAsia" w:ascii="仿宋" w:hAnsi="仿宋" w:eastAsia="仿宋"/>
                <w:szCs w:val="21"/>
              </w:rPr>
              <w:t>2</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过程资料、竣工验收资料等内业资料管理不规范，归档不及时的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2分</w:t>
            </w:r>
            <w:r>
              <w:rPr>
                <w:rFonts w:ascii="仿宋" w:hAnsi="仿宋" w:eastAsia="仿宋"/>
                <w:szCs w:val="21"/>
              </w:rPr>
              <w:t>/</w:t>
            </w:r>
            <w:r>
              <w:rPr>
                <w:rFonts w:hint="eastAsia" w:ascii="仿宋" w:hAnsi="仿宋" w:eastAsia="仿宋"/>
                <w:szCs w:val="21"/>
              </w:rPr>
              <w:t>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409" w:type="dxa"/>
            <w:vMerge w:val="continue"/>
            <w:vAlign w:val="center"/>
          </w:tcPr>
          <w:p/>
        </w:tc>
        <w:tc>
          <w:tcPr>
            <w:tcW w:w="411" w:type="dxa"/>
            <w:vMerge w:val="continue"/>
          </w:tcPr>
          <w:p>
            <w:pPr>
              <w:keepNext/>
              <w:keepLines/>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w:t>
            </w:r>
            <w:r>
              <w:rPr>
                <w:rFonts w:hint="eastAsia" w:ascii="仿宋" w:hAnsi="仿宋" w:eastAsia="仿宋"/>
                <w:szCs w:val="21"/>
              </w:rPr>
              <w:t>5</w:t>
            </w:r>
            <w:r>
              <w:rPr>
                <w:rFonts w:ascii="仿宋" w:hAnsi="仿宋" w:eastAsia="仿宋"/>
                <w:szCs w:val="21"/>
              </w:rPr>
              <w:t>-</w:t>
            </w:r>
            <w:r>
              <w:rPr>
                <w:rFonts w:hint="eastAsia" w:ascii="仿宋" w:hAnsi="仿宋" w:eastAsia="仿宋"/>
                <w:szCs w:val="21"/>
              </w:rPr>
              <w:t>3</w:t>
            </w:r>
          </w:p>
        </w:tc>
        <w:tc>
          <w:tcPr>
            <w:tcW w:w="3832" w:type="dxa"/>
            <w:vAlign w:val="center"/>
          </w:tcPr>
          <w:p>
            <w:pPr>
              <w:spacing w:line="240" w:lineRule="exact"/>
              <w:rPr>
                <w:rFonts w:ascii="仿宋" w:hAnsi="仿宋" w:eastAsia="仿宋"/>
                <w:szCs w:val="21"/>
              </w:rPr>
            </w:pPr>
            <w:r>
              <w:rPr>
                <w:rFonts w:hint="eastAsia" w:ascii="仿宋" w:hAnsi="仿宋" w:eastAsia="仿宋"/>
                <w:szCs w:val="21"/>
              </w:rPr>
              <w:t>因未及时办理施工前期手续或编制结算资料被主管部门发出整改通知的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2分</w:t>
            </w:r>
            <w:r>
              <w:rPr>
                <w:rFonts w:ascii="仿宋" w:hAnsi="仿宋" w:eastAsia="仿宋"/>
                <w:szCs w:val="21"/>
              </w:rPr>
              <w:t>/</w:t>
            </w:r>
            <w:r>
              <w:rPr>
                <w:rFonts w:hint="eastAsia" w:ascii="仿宋" w:hAnsi="仿宋" w:eastAsia="仿宋"/>
                <w:szCs w:val="21"/>
              </w:rPr>
              <w:t>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409" w:type="dxa"/>
            <w:vMerge w:val="continue"/>
            <w:vAlign w:val="center"/>
          </w:tcPr>
          <w:p/>
        </w:tc>
        <w:tc>
          <w:tcPr>
            <w:tcW w:w="411" w:type="dxa"/>
            <w:vMerge w:val="continue"/>
          </w:tcPr>
          <w:p>
            <w:pPr>
              <w:keepNext/>
              <w:keepLines/>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w:t>
            </w:r>
            <w:r>
              <w:rPr>
                <w:rFonts w:hint="eastAsia" w:ascii="仿宋" w:hAnsi="仿宋" w:eastAsia="仿宋"/>
                <w:szCs w:val="21"/>
              </w:rPr>
              <w:t>5</w:t>
            </w:r>
            <w:r>
              <w:rPr>
                <w:rFonts w:ascii="仿宋" w:hAnsi="仿宋" w:eastAsia="仿宋"/>
                <w:szCs w:val="21"/>
              </w:rPr>
              <w:t>-</w:t>
            </w:r>
            <w:r>
              <w:rPr>
                <w:rFonts w:hint="eastAsia" w:ascii="仿宋" w:hAnsi="仿宋" w:eastAsia="仿宋"/>
                <w:szCs w:val="21"/>
              </w:rPr>
              <w:t>4</w:t>
            </w:r>
          </w:p>
        </w:tc>
        <w:tc>
          <w:tcPr>
            <w:tcW w:w="3832" w:type="dxa"/>
            <w:vAlign w:val="center"/>
          </w:tcPr>
          <w:p>
            <w:pPr>
              <w:spacing w:line="240" w:lineRule="exact"/>
              <w:rPr>
                <w:rFonts w:ascii="仿宋" w:hAnsi="仿宋" w:eastAsia="仿宋"/>
                <w:szCs w:val="21"/>
              </w:rPr>
            </w:pPr>
            <w:r>
              <w:rPr>
                <w:rFonts w:hint="eastAsia" w:ascii="仿宋" w:hAnsi="仿宋" w:eastAsia="仿宋"/>
              </w:rPr>
              <w:t>存在失信行为，被部、省级有关部门通报批评的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5分/次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409" w:type="dxa"/>
            <w:vMerge w:val="continue"/>
            <w:vAlign w:val="center"/>
          </w:tcPr>
          <w:p/>
        </w:tc>
        <w:tc>
          <w:tcPr>
            <w:tcW w:w="411" w:type="dxa"/>
            <w:vMerge w:val="continue"/>
          </w:tcPr>
          <w:p>
            <w:pPr>
              <w:keepNext/>
              <w:keepLines/>
              <w:spacing w:line="240" w:lineRule="exact"/>
              <w:jc w:val="center"/>
              <w:rPr>
                <w:rFonts w:ascii="仿宋" w:hAnsi="仿宋" w:eastAsia="仿宋"/>
                <w:szCs w:val="21"/>
              </w:rPr>
            </w:pP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JTYHD1-</w:t>
            </w:r>
            <w:r>
              <w:rPr>
                <w:rFonts w:hint="eastAsia" w:ascii="仿宋" w:hAnsi="仿宋" w:eastAsia="仿宋"/>
                <w:szCs w:val="21"/>
              </w:rPr>
              <w:t>5</w:t>
            </w:r>
            <w:r>
              <w:rPr>
                <w:rFonts w:ascii="仿宋" w:hAnsi="仿宋" w:eastAsia="仿宋"/>
                <w:szCs w:val="21"/>
              </w:rPr>
              <w:t>-</w:t>
            </w:r>
            <w:r>
              <w:rPr>
                <w:rFonts w:hint="eastAsia" w:ascii="仿宋" w:hAnsi="仿宋" w:eastAsia="仿宋"/>
                <w:szCs w:val="21"/>
              </w:rPr>
              <w:t>5</w:t>
            </w:r>
          </w:p>
        </w:tc>
        <w:tc>
          <w:tcPr>
            <w:tcW w:w="3832" w:type="dxa"/>
            <w:vAlign w:val="center"/>
          </w:tcPr>
          <w:p>
            <w:pPr>
              <w:spacing w:line="240" w:lineRule="exact"/>
              <w:rPr>
                <w:rFonts w:ascii="仿宋" w:hAnsi="仿宋" w:eastAsia="仿宋"/>
                <w:szCs w:val="21"/>
              </w:rPr>
            </w:pPr>
            <w:r>
              <w:rPr>
                <w:rFonts w:hint="eastAsia" w:ascii="仿宋" w:hAnsi="仿宋" w:eastAsia="仿宋"/>
              </w:rPr>
              <w:t>存在失信行为，被市级主管部门通报批评的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lang w:val="en-US" w:eastAsia="zh-CN"/>
              </w:rPr>
              <w:t>3</w:t>
            </w:r>
            <w:r>
              <w:rPr>
                <w:rFonts w:hint="eastAsia" w:ascii="仿宋" w:hAnsi="仿宋" w:eastAsia="仿宋"/>
                <w:szCs w:val="21"/>
              </w:rPr>
              <w:t>分/次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409" w:type="dxa"/>
            <w:vMerge w:val="continue"/>
            <w:vAlign w:val="center"/>
          </w:tcPr>
          <w:p/>
        </w:tc>
        <w:tc>
          <w:tcPr>
            <w:tcW w:w="411" w:type="dxa"/>
            <w:vMerge w:val="continue"/>
          </w:tcPr>
          <w:p>
            <w:pPr>
              <w:keepNext/>
              <w:keepLines/>
              <w:spacing w:line="240" w:lineRule="exact"/>
              <w:jc w:val="center"/>
              <w:rPr>
                <w:rFonts w:ascii="仿宋" w:hAnsi="仿宋" w:eastAsia="仿宋"/>
                <w:szCs w:val="21"/>
              </w:rPr>
            </w:pPr>
          </w:p>
        </w:tc>
        <w:tc>
          <w:tcPr>
            <w:tcW w:w="1503" w:type="dxa"/>
            <w:shd w:val="clear" w:color="auto" w:fill="auto"/>
            <w:vAlign w:val="center"/>
          </w:tcPr>
          <w:p>
            <w:pPr>
              <w:spacing w:line="240" w:lineRule="exact"/>
              <w:jc w:val="center"/>
              <w:rPr>
                <w:rFonts w:hint="eastAsia" w:ascii="仿宋" w:hAnsi="仿宋" w:eastAsia="仿宋" w:cs="Times New Roman"/>
                <w:kern w:val="2"/>
                <w:sz w:val="21"/>
                <w:szCs w:val="21"/>
                <w:lang w:val="en-US" w:eastAsia="zh-CN" w:bidi="ar-SA"/>
              </w:rPr>
            </w:pPr>
            <w:r>
              <w:rPr>
                <w:rFonts w:ascii="仿宋" w:hAnsi="仿宋" w:eastAsia="仿宋"/>
                <w:szCs w:val="21"/>
              </w:rPr>
              <w:t>JTYHD1-</w:t>
            </w:r>
            <w:r>
              <w:rPr>
                <w:rFonts w:hint="eastAsia" w:ascii="仿宋" w:hAnsi="仿宋" w:eastAsia="仿宋"/>
                <w:szCs w:val="21"/>
              </w:rPr>
              <w:t>5</w:t>
            </w:r>
            <w:r>
              <w:rPr>
                <w:rFonts w:ascii="仿宋" w:hAnsi="仿宋" w:eastAsia="仿宋"/>
                <w:szCs w:val="21"/>
              </w:rPr>
              <w:t>-</w:t>
            </w:r>
            <w:r>
              <w:rPr>
                <w:rFonts w:hint="eastAsia" w:ascii="仿宋" w:hAnsi="仿宋" w:eastAsia="仿宋"/>
                <w:szCs w:val="21"/>
                <w:lang w:val="en-US" w:eastAsia="zh-CN"/>
              </w:rPr>
              <w:t>6</w:t>
            </w:r>
          </w:p>
        </w:tc>
        <w:tc>
          <w:tcPr>
            <w:tcW w:w="3832" w:type="dxa"/>
            <w:shd w:val="clear" w:color="auto" w:fill="auto"/>
            <w:vAlign w:val="center"/>
          </w:tcPr>
          <w:p>
            <w:pPr>
              <w:spacing w:line="240" w:lineRule="exact"/>
              <w:rPr>
                <w:rFonts w:hint="eastAsia" w:ascii="仿宋" w:hAnsi="仿宋" w:eastAsia="仿宋" w:cs="Times New Roman"/>
                <w:kern w:val="2"/>
                <w:sz w:val="21"/>
                <w:szCs w:val="21"/>
                <w:lang w:val="en-US" w:eastAsia="zh-CN" w:bidi="ar-SA"/>
              </w:rPr>
            </w:pPr>
            <w:r>
              <w:rPr>
                <w:rFonts w:hint="eastAsia" w:ascii="仿宋" w:hAnsi="仿宋" w:eastAsia="仿宋"/>
              </w:rPr>
              <w:t>存在失信行为，</w:t>
            </w:r>
            <w:r>
              <w:rPr>
                <w:rFonts w:hint="eastAsia" w:ascii="仿宋" w:hAnsi="仿宋" w:eastAsia="仿宋"/>
                <w:lang w:val="en-US" w:eastAsia="zh-CN"/>
              </w:rPr>
              <w:t>未</w:t>
            </w:r>
            <w:r>
              <w:rPr>
                <w:rFonts w:hint="eastAsia" w:ascii="仿宋" w:hAnsi="仿宋" w:eastAsia="仿宋"/>
              </w:rPr>
              <w:t>被</w:t>
            </w:r>
            <w:r>
              <w:rPr>
                <w:rFonts w:hint="eastAsia" w:ascii="仿宋" w:hAnsi="仿宋" w:eastAsia="仿宋"/>
                <w:lang w:val="en-US" w:eastAsia="zh-CN"/>
              </w:rPr>
              <w:t>有关</w:t>
            </w:r>
            <w:r>
              <w:rPr>
                <w:rFonts w:hint="eastAsia" w:ascii="仿宋" w:hAnsi="仿宋" w:eastAsia="仿宋"/>
              </w:rPr>
              <w:t>部门通报批评的</w:t>
            </w:r>
          </w:p>
        </w:tc>
        <w:tc>
          <w:tcPr>
            <w:tcW w:w="1367" w:type="dxa"/>
            <w:shd w:val="clear" w:color="auto" w:fill="auto"/>
            <w:vAlign w:val="center"/>
          </w:tcPr>
          <w:p>
            <w:pPr>
              <w:spacing w:line="240" w:lineRule="exact"/>
              <w:jc w:val="center"/>
              <w:rPr>
                <w:rFonts w:hint="eastAsia" w:ascii="仿宋" w:hAnsi="仿宋" w:eastAsia="仿宋" w:cs="Times New Roman"/>
                <w:kern w:val="2"/>
                <w:sz w:val="21"/>
                <w:szCs w:val="21"/>
                <w:lang w:val="en-US" w:eastAsia="zh-CN" w:bidi="ar-SA"/>
              </w:rPr>
            </w:pPr>
            <w:r>
              <w:rPr>
                <w:rFonts w:hint="eastAsia" w:ascii="仿宋" w:hAnsi="仿宋" w:eastAsia="仿宋"/>
                <w:lang w:val="en-US" w:eastAsia="zh-CN"/>
              </w:rPr>
              <w:t>1</w:t>
            </w:r>
            <w:r>
              <w:rPr>
                <w:rFonts w:hint="eastAsia" w:ascii="仿宋" w:hAnsi="仿宋" w:eastAsia="仿宋"/>
              </w:rPr>
              <w:t>分/次</w:t>
            </w:r>
          </w:p>
        </w:tc>
        <w:tc>
          <w:tcPr>
            <w:tcW w:w="1366" w:type="dxa"/>
            <w:vAlign w:val="center"/>
          </w:tcPr>
          <w:p>
            <w:pPr>
              <w:keepNext/>
              <w:keepLines/>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820" w:type="dxa"/>
            <w:gridSpan w:val="2"/>
            <w:vAlign w:val="center"/>
          </w:tcPr>
          <w:p>
            <w:pPr>
              <w:spacing w:line="240" w:lineRule="exact"/>
              <w:jc w:val="center"/>
            </w:pPr>
            <w:r>
              <w:rPr>
                <w:rFonts w:hint="eastAsia" w:ascii="仿宋" w:hAnsi="仿宋" w:eastAsia="仿宋"/>
                <w:szCs w:val="21"/>
              </w:rPr>
              <w:t>其他</w:t>
            </w:r>
          </w:p>
        </w:tc>
        <w:tc>
          <w:tcPr>
            <w:tcW w:w="1503" w:type="dxa"/>
            <w:vAlign w:val="center"/>
          </w:tcPr>
          <w:p>
            <w:pPr>
              <w:spacing w:line="240" w:lineRule="exact"/>
              <w:jc w:val="center"/>
              <w:rPr>
                <w:rFonts w:ascii="仿宋" w:hAnsi="仿宋" w:eastAsia="仿宋"/>
                <w:szCs w:val="21"/>
              </w:rPr>
            </w:pPr>
            <w:r>
              <w:rPr>
                <w:rFonts w:ascii="仿宋" w:hAnsi="仿宋" w:eastAsia="仿宋"/>
                <w:szCs w:val="21"/>
              </w:rPr>
              <w:t>JTYHD2-1-1</w:t>
            </w:r>
          </w:p>
        </w:tc>
        <w:tc>
          <w:tcPr>
            <w:tcW w:w="3832" w:type="dxa"/>
            <w:vAlign w:val="center"/>
          </w:tcPr>
          <w:p>
            <w:pPr>
              <w:spacing w:line="240" w:lineRule="exact"/>
              <w:rPr>
                <w:rFonts w:ascii="仿宋" w:hAnsi="仿宋" w:eastAsia="仿宋"/>
                <w:szCs w:val="21"/>
              </w:rPr>
            </w:pPr>
            <w:r>
              <w:rPr>
                <w:rFonts w:hint="eastAsia" w:ascii="仿宋" w:hAnsi="仿宋" w:eastAsia="仿宋"/>
                <w:szCs w:val="21"/>
                <w:lang w:val="en-US" w:eastAsia="zh-CN"/>
              </w:rPr>
              <w:t>未按合同约定履行义务或违反相关法律、法规及制度要求等</w:t>
            </w:r>
            <w:r>
              <w:rPr>
                <w:rFonts w:hint="eastAsia" w:ascii="仿宋" w:hAnsi="仿宋" w:eastAsia="仿宋"/>
                <w:szCs w:val="21"/>
              </w:rPr>
              <w:t>其他不良行为的</w:t>
            </w:r>
          </w:p>
        </w:tc>
        <w:tc>
          <w:tcPr>
            <w:tcW w:w="1367" w:type="dxa"/>
            <w:vAlign w:val="center"/>
          </w:tcPr>
          <w:p>
            <w:pPr>
              <w:spacing w:line="240" w:lineRule="exact"/>
              <w:jc w:val="center"/>
              <w:rPr>
                <w:rFonts w:ascii="仿宋" w:hAnsi="仿宋" w:eastAsia="仿宋"/>
                <w:szCs w:val="21"/>
              </w:rPr>
            </w:pPr>
            <w:r>
              <w:rPr>
                <w:rFonts w:hint="eastAsia" w:ascii="仿宋" w:hAnsi="仿宋" w:eastAsia="仿宋"/>
                <w:szCs w:val="21"/>
              </w:rPr>
              <w:t>5分</w:t>
            </w:r>
          </w:p>
        </w:tc>
        <w:tc>
          <w:tcPr>
            <w:tcW w:w="1366" w:type="dxa"/>
            <w:vAlign w:val="center"/>
          </w:tcPr>
          <w:p>
            <w:pPr>
              <w:spacing w:line="240" w:lineRule="exact"/>
              <w:rPr>
                <w:rFonts w:ascii="仿宋" w:hAnsi="仿宋" w:eastAsia="仿宋"/>
                <w:szCs w:val="21"/>
              </w:rPr>
            </w:pPr>
            <w:r>
              <w:rPr>
                <w:rFonts w:hint="eastAsia" w:ascii="仿宋" w:hAnsi="仿宋" w:eastAsia="仿宋"/>
                <w:szCs w:val="21"/>
              </w:rPr>
              <w:t>由市交通主管部门根据情况认定</w:t>
            </w:r>
          </w:p>
        </w:tc>
      </w:tr>
    </w:tbl>
    <w:p>
      <w:pPr>
        <w:spacing w:line="480" w:lineRule="auto"/>
        <w:rPr>
          <w:rFonts w:ascii="仿宋" w:hAnsi="仿宋" w:eastAsia="仿宋"/>
        </w:rPr>
      </w:pPr>
      <w:r>
        <w:rPr>
          <w:rFonts w:hint="eastAsia" w:ascii="仿宋" w:hAnsi="仿宋" w:eastAsia="仿宋"/>
        </w:rPr>
        <w:t>注：单个标段（项目）不良行为扣分：</w:t>
      </w:r>
      <w:r>
        <w:rPr>
          <w:rFonts w:ascii="仿宋" w:hAnsi="仿宋" w:eastAsia="仿宋"/>
        </w:rPr>
        <w:fldChar w:fldCharType="begin"/>
      </w:r>
      <w:r>
        <w:rPr>
          <w:rFonts w:ascii="仿宋" w:hAnsi="仿宋" w:eastAsia="仿宋"/>
        </w:rPr>
        <w:instrText xml:space="preserve"> QUOTE </w:instrText>
      </w:r>
      <w:r>
        <w:rPr>
          <w:position w:val="-6"/>
        </w:rPr>
        <w:pict>
          <v:shape id="_x0000_i1037" o:spt="75" type="#_x0000_t75" style="height:12.5pt;width:50.35pt;" filled="f" o:preferrelative="t" stroked="f" coordsize="21600,21600" equationxml="&lt;">
            <v:path/>
            <v:fill on="f" focussize="0,0"/>
            <v:stroke on="f" joinstyle="miter"/>
            <v:imagedata r:id="rId10" chromakey="#FFFFFF" o:title=""/>
            <o:lock v:ext="edit" aspectratio="t"/>
            <w10:wrap type="none"/>
            <w10:anchorlock/>
          </v:shape>
        </w:pict>
      </w:r>
      <w:r>
        <w:rPr>
          <w:rFonts w:ascii="仿宋" w:hAnsi="仿宋" w:eastAsia="仿宋"/>
        </w:rPr>
        <w:fldChar w:fldCharType="separate"/>
      </w:r>
      <w:r>
        <w:rPr>
          <w:position w:val="-6"/>
        </w:rPr>
        <w:pict>
          <v:shape id="_x0000_i1038" o:spt="75" type="#_x0000_t75" style="height:12.5pt;width:50.35pt;" filled="f" o:preferrelative="t" stroked="f" coordsize="21600,21600" equationxml="&lt;">
            <v:path/>
            <v:fill on="f" focussize="0,0"/>
            <v:stroke on="f" joinstyle="miter"/>
            <v:imagedata r:id="rId10"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spacing w:line="480" w:lineRule="auto"/>
        <w:ind w:left="420" w:leftChars="200"/>
        <w:rPr>
          <w:rFonts w:ascii="仿宋" w:hAnsi="仿宋" w:eastAsia="仿宋"/>
        </w:rPr>
      </w:pPr>
      <w:r>
        <w:rPr>
          <w:rFonts w:hint="eastAsia" w:ascii="仿宋" w:hAnsi="仿宋" w:eastAsia="仿宋"/>
        </w:rPr>
        <w:t>其中i为不良行为数量，Ai不良行为对应的扣分值。</w:t>
      </w:r>
    </w:p>
    <w:p>
      <w:pPr>
        <w:spacing w:line="480" w:lineRule="auto"/>
        <w:ind w:left="420" w:leftChars="200"/>
        <w:rPr>
          <w:rFonts w:ascii="仿宋" w:hAnsi="仿宋" w:eastAsia="仿宋"/>
        </w:rPr>
      </w:pPr>
      <w:r>
        <w:rPr>
          <w:rFonts w:hint="eastAsia" w:ascii="仿宋" w:hAnsi="仿宋" w:eastAsia="仿宋"/>
        </w:rPr>
        <w:t>单个标段（项目）得分：</w:t>
      </w:r>
      <w:r>
        <w:rPr>
          <w:rFonts w:ascii="仿宋" w:hAnsi="仿宋" w:eastAsia="仿宋"/>
        </w:rPr>
        <w:fldChar w:fldCharType="begin"/>
      </w:r>
      <w:r>
        <w:rPr>
          <w:rFonts w:ascii="仿宋" w:hAnsi="仿宋" w:eastAsia="仿宋"/>
        </w:rPr>
        <w:instrText xml:space="preserve"> QUOTE </w:instrText>
      </w:r>
      <w:r>
        <w:rPr>
          <w:position w:val="-5"/>
        </w:rPr>
        <w:pict>
          <v:shape id="_x0000_i1039" o:spt="75" type="#_x0000_t75" style="height:12.05pt;width:58.7pt;" filled="f" o:preferrelative="t" stroked="f" coordsize="21600,21600" equationxml="&lt;">
            <v:path/>
            <v:fill on="f" focussize="0,0"/>
            <v:stroke on="f" joinstyle="miter"/>
            <v:imagedata r:id="rId11" chromakey="#FFFFFF" o:title=""/>
            <o:lock v:ext="edit" aspectratio="t"/>
            <w10:wrap type="none"/>
            <w10:anchorlock/>
          </v:shape>
        </w:pict>
      </w:r>
      <w:r>
        <w:rPr>
          <w:rFonts w:ascii="仿宋" w:hAnsi="仿宋" w:eastAsia="仿宋"/>
        </w:rPr>
        <w:fldChar w:fldCharType="separate"/>
      </w:r>
      <w:r>
        <w:rPr>
          <w:position w:val="-5"/>
        </w:rPr>
        <w:pict>
          <v:shape id="_x0000_i1040" o:spt="75" type="#_x0000_t75" style="height:12.05pt;width:58.7pt;" filled="f" o:preferrelative="t" stroked="f" coordsize="21600,21600" equationxml="&lt;">
            <v:path/>
            <v:fill on="f" focussize="0,0"/>
            <v:stroke on="f" joinstyle="miter"/>
            <v:imagedata r:id="rId11"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spacing w:line="480" w:lineRule="auto"/>
        <w:ind w:left="420" w:leftChars="200"/>
        <w:rPr>
          <w:rFonts w:ascii="仿宋" w:hAnsi="仿宋" w:eastAsia="仿宋"/>
        </w:rPr>
      </w:pPr>
      <w:r>
        <w:rPr>
          <w:rFonts w:hint="eastAsia" w:ascii="仿宋" w:hAnsi="仿宋" w:eastAsia="仿宋"/>
        </w:rPr>
        <w:t>标段（项目）加权得分：</w:t>
      </w:r>
      <w:r>
        <w:rPr>
          <w:rFonts w:ascii="仿宋" w:hAnsi="仿宋" w:eastAsia="仿宋"/>
        </w:rPr>
        <w:fldChar w:fldCharType="begin"/>
      </w:r>
      <w:r>
        <w:rPr>
          <w:rFonts w:ascii="仿宋" w:hAnsi="仿宋" w:eastAsia="仿宋"/>
        </w:rPr>
        <w:instrText xml:space="preserve"> QUOTE </w:instrText>
      </w:r>
      <w:r>
        <w:rPr>
          <w:position w:val="-17"/>
        </w:rPr>
        <w:pict>
          <v:shape id="_x0000_i1041" o:spt="75" type="#_x0000_t75" style="height:21.65pt;width:56.6pt;" filled="f" o:preferrelative="t" stroked="f" coordsize="21600,21600" equationxml="&lt;">
            <v:path/>
            <v:fill on="f" focussize="0,0"/>
            <v:stroke on="f" joinstyle="miter"/>
            <v:imagedata r:id="rId12" chromakey="#FFFFFF" o:title=""/>
            <o:lock v:ext="edit" aspectratio="t"/>
            <w10:wrap type="none"/>
            <w10:anchorlock/>
          </v:shape>
        </w:pict>
      </w:r>
      <w:r>
        <w:rPr>
          <w:rFonts w:ascii="仿宋" w:hAnsi="仿宋" w:eastAsia="仿宋"/>
        </w:rPr>
        <w:fldChar w:fldCharType="separate"/>
      </w:r>
      <w:r>
        <w:rPr>
          <w:position w:val="-17"/>
        </w:rPr>
        <w:pict>
          <v:shape id="_x0000_i1042" o:spt="75" type="#_x0000_t75" style="height:22.05pt;width:56.6pt;" filled="f" o:preferrelative="t" stroked="f" coordsize="21600,21600" equationxml="&lt;">
            <v:path/>
            <v:fill on="f" focussize="0,0"/>
            <v:stroke on="f" joinstyle="miter"/>
            <v:imagedata r:id="rId12"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spacing w:line="480" w:lineRule="auto"/>
        <w:ind w:firstLine="420" w:firstLineChars="200"/>
        <w:rPr>
          <w:rFonts w:ascii="仿宋" w:hAnsi="仿宋" w:eastAsia="仿宋"/>
        </w:rPr>
      </w:pPr>
      <w:r>
        <w:rPr>
          <w:rFonts w:hint="eastAsia" w:ascii="仿宋" w:hAnsi="仿宋" w:eastAsia="仿宋"/>
        </w:rPr>
        <w:t>其中i为从业单位参与我市被进行行为评价的标段或项目数量，i=1、2、…n， Li为从业单位在某标段或项目不良行为评分，Bi为该标段或项目评分由高到低的排名。</w:t>
      </w:r>
    </w:p>
    <w:p>
      <w:pPr>
        <w:spacing w:line="480" w:lineRule="auto"/>
        <w:ind w:firstLine="420" w:firstLineChars="200"/>
        <w:rPr>
          <w:rFonts w:ascii="仿宋" w:hAnsi="仿宋" w:eastAsia="仿宋"/>
        </w:rPr>
      </w:pPr>
      <w:r>
        <w:rPr>
          <w:rFonts w:hint="eastAsia" w:ascii="仿宋" w:hAnsi="仿宋" w:eastAsia="仿宋"/>
        </w:rPr>
        <w:t>从业单位信用评分=标段（项目）加权得分-从业单位不良行为得分+从业单位良好行为得分</w:t>
      </w:r>
    </w:p>
    <w:p>
      <w:pPr>
        <w:spacing w:line="480" w:lineRule="auto"/>
        <w:ind w:firstLine="420" w:firstLineChars="200"/>
        <w:rPr>
          <w:rFonts w:ascii="仿宋" w:hAnsi="仿宋" w:eastAsia="仿宋"/>
        </w:rPr>
      </w:pPr>
      <w:r>
        <w:rPr>
          <w:rFonts w:hint="eastAsia" w:ascii="仿宋" w:hAnsi="仿宋" w:eastAsia="仿宋"/>
        </w:rPr>
        <w:t>一般</w:t>
      </w:r>
      <w:r>
        <w:fldChar w:fldCharType="begin"/>
      </w:r>
      <w:r>
        <w:instrText xml:space="preserve"> HYPERLINK "https://www.baidu.com/s?wd=%E8%B4%A8%E9%87%8F%E4%BA%8B%E6%95%85&amp;tn=44039180_cpr&amp;fenlei=mv6quAkxTZn0IZRqIHckPjm4nH00T1Y3mvnkrjNhuWTknWRdmvRs0ZwV5Hcvrjm3rH6sPfKWUMw85HfYnjn4nH6sgvPsT6KdThsqpZwYTjCEQLGCpyw9Uz4Bmy-bIi4WUvYETgN-TLwGUv3ErjR4nj0LnWT" </w:instrText>
      </w:r>
      <w:r>
        <w:fldChar w:fldCharType="separate"/>
      </w:r>
      <w:r>
        <w:rPr>
          <w:rFonts w:hint="eastAsia" w:ascii="仿宋" w:hAnsi="仿宋" w:eastAsia="仿宋"/>
        </w:rPr>
        <w:t>质量事故</w:t>
      </w:r>
      <w:r>
        <w:rPr>
          <w:rFonts w:hint="eastAsia" w:ascii="仿宋" w:hAnsi="仿宋" w:eastAsia="仿宋"/>
        </w:rPr>
        <w:fldChar w:fldCharType="end"/>
      </w:r>
      <w:r>
        <w:rPr>
          <w:rFonts w:hint="eastAsia" w:ascii="仿宋" w:hAnsi="仿宋" w:eastAsia="仿宋"/>
        </w:rPr>
        <w:t xml:space="preserve">： </w:t>
      </w:r>
      <w:r>
        <w:fldChar w:fldCharType="begin"/>
      </w:r>
      <w:r>
        <w:instrText xml:space="preserve"> HYPERLINK "https://www.baidu.com/s?wd=%E7%9B%B4%E6%8E%A5%E7%BB%8F%E6%B5%8E%E6%8D%9F%E5%A4%B1&amp;tn=44039180_cpr&amp;fenlei=mv6quAkxTZn0IZRqIHckPjm4nH00T1Y3mvnkrjNhuWTknWRdmvRs0ZwV5Hcvrjm3rH6sPfKWUMw85HfYnjn4nH6sgvPsT6KdThsqpZwYTjCEQLGCpyw9Uz4Bmy-bIi4WUvYETgN-TLwGUv3ErjR4nj0LnWT" </w:instrText>
      </w:r>
      <w:r>
        <w:fldChar w:fldCharType="separate"/>
      </w:r>
      <w:r>
        <w:rPr>
          <w:rFonts w:hint="eastAsia" w:ascii="仿宋" w:hAnsi="仿宋" w:eastAsia="仿宋"/>
        </w:rPr>
        <w:t>直接经济损失</w:t>
      </w:r>
      <w:r>
        <w:rPr>
          <w:rFonts w:hint="eastAsia" w:ascii="仿宋" w:hAnsi="仿宋" w:eastAsia="仿宋"/>
        </w:rPr>
        <w:fldChar w:fldCharType="end"/>
      </w:r>
      <w:r>
        <w:rPr>
          <w:rFonts w:hint="eastAsia" w:ascii="仿宋" w:hAnsi="仿宋" w:eastAsia="仿宋"/>
        </w:rPr>
        <w:t>在20万元以上，100万元以下；</w:t>
      </w:r>
    </w:p>
    <w:p>
      <w:pPr>
        <w:spacing w:line="480" w:lineRule="auto"/>
        <w:ind w:firstLine="420" w:firstLineChars="200"/>
        <w:rPr>
          <w:rFonts w:ascii="仿宋" w:hAnsi="仿宋" w:eastAsia="仿宋"/>
        </w:rPr>
      </w:pPr>
      <w:r>
        <w:rPr>
          <w:rFonts w:hint="eastAsia" w:ascii="仿宋" w:hAnsi="仿宋" w:eastAsia="仿宋"/>
        </w:rPr>
        <w:t>严重</w:t>
      </w:r>
      <w:r>
        <w:fldChar w:fldCharType="begin"/>
      </w:r>
      <w:r>
        <w:instrText xml:space="preserve"> HYPERLINK "https://www.baidu.com/s?wd=%E8%B4%A8%E9%87%8F%E4%BA%8B%E6%95%85&amp;tn=44039180_cpr&amp;fenlei=mv6quAkxTZn0IZRqIHckPjm4nH00T1Y3mvnkrjNhuWTknWRdmvRs0ZwV5Hcvrjm3rH6sPfKWUMw85HfYnjn4nH6sgvPsT6KdThsqpZwYTjCEQLGCpyw9Uz4Bmy-bIi4WUvYETgN-TLwGUv3ErjR4nj0LnWT" </w:instrText>
      </w:r>
      <w:r>
        <w:fldChar w:fldCharType="separate"/>
      </w:r>
      <w:r>
        <w:rPr>
          <w:rFonts w:hint="eastAsia" w:ascii="仿宋" w:hAnsi="仿宋" w:eastAsia="仿宋"/>
        </w:rPr>
        <w:t>质量事故</w:t>
      </w:r>
      <w:r>
        <w:rPr>
          <w:rFonts w:hint="eastAsia" w:ascii="仿宋" w:hAnsi="仿宋" w:eastAsia="仿宋"/>
        </w:rPr>
        <w:fldChar w:fldCharType="end"/>
      </w:r>
      <w:r>
        <w:rPr>
          <w:rFonts w:hint="eastAsia" w:ascii="仿宋" w:hAnsi="仿宋" w:eastAsia="仿宋"/>
        </w:rPr>
        <w:t xml:space="preserve">： </w:t>
      </w:r>
      <w:r>
        <w:fldChar w:fldCharType="begin"/>
      </w:r>
      <w:r>
        <w:instrText xml:space="preserve"> HYPERLINK "https://www.baidu.com/s?wd=%E7%9B%B4%E6%8E%A5%E7%BB%8F%E6%B5%8E%E6%8D%9F%E5%A4%B1&amp;tn=44039180_cpr&amp;fenlei=mv6quAkxTZn0IZRqIHckPjm4nH00T1Y3mvnkrjNhuWTknWRdmvRs0ZwV5Hcvrjm3rH6sPfKWUMw85HfYnjn4nH6sgvPsT6KdThsqpZwYTjCEQLGCpyw9Uz4Bmy-bIi4WUvYETgN-TLwGUv3ErjR4nj0LnWT" </w:instrText>
      </w:r>
      <w:r>
        <w:fldChar w:fldCharType="separate"/>
      </w:r>
      <w:r>
        <w:rPr>
          <w:rFonts w:hint="eastAsia" w:ascii="仿宋" w:hAnsi="仿宋" w:eastAsia="仿宋"/>
        </w:rPr>
        <w:t>直接经济损失</w:t>
      </w:r>
      <w:r>
        <w:rPr>
          <w:rFonts w:hint="eastAsia" w:ascii="仿宋" w:hAnsi="仿宋" w:eastAsia="仿宋"/>
        </w:rPr>
        <w:fldChar w:fldCharType="end"/>
      </w:r>
      <w:r>
        <w:rPr>
          <w:rFonts w:hint="eastAsia" w:ascii="仿宋" w:hAnsi="仿宋" w:eastAsia="仿宋"/>
        </w:rPr>
        <w:t>在100万元以上，300万元以下；</w:t>
      </w:r>
    </w:p>
    <w:p>
      <w:pPr>
        <w:spacing w:line="480" w:lineRule="auto"/>
        <w:ind w:firstLine="420" w:firstLineChars="200"/>
        <w:rPr>
          <w:rFonts w:ascii="仿宋" w:hAnsi="仿宋" w:eastAsia="仿宋"/>
        </w:rPr>
      </w:pPr>
      <w:r>
        <w:rPr>
          <w:rFonts w:hint="eastAsia" w:ascii="仿宋" w:hAnsi="仿宋" w:eastAsia="仿宋"/>
        </w:rPr>
        <w:t>重大质量事故： 直接经济损失在300万元以上。</w:t>
      </w:r>
    </w:p>
    <w:p>
      <w:pPr>
        <w:spacing w:line="480" w:lineRule="auto"/>
        <w:ind w:firstLine="420" w:firstLineChars="200"/>
        <w:rPr>
          <w:rFonts w:ascii="仿宋" w:hAnsi="仿宋" w:eastAsia="仿宋"/>
        </w:rPr>
      </w:pPr>
      <w:r>
        <w:rPr>
          <w:rFonts w:hint="eastAsia" w:ascii="仿宋" w:hAnsi="仿宋" w:eastAsia="仿宋"/>
        </w:rPr>
        <w:t>参照《安全生产法》及《生产安全事故报告和调查处理条例》有关规定：</w:t>
      </w:r>
    </w:p>
    <w:p>
      <w:pPr>
        <w:spacing w:line="480" w:lineRule="auto"/>
        <w:ind w:firstLine="420" w:firstLineChars="200"/>
        <w:rPr>
          <w:rFonts w:ascii="仿宋" w:hAnsi="仿宋" w:eastAsia="仿宋"/>
        </w:rPr>
      </w:pPr>
      <w:r>
        <w:rPr>
          <w:rFonts w:hint="eastAsia" w:ascii="仿宋" w:hAnsi="仿宋" w:eastAsia="仿宋"/>
        </w:rPr>
        <w:t>一般生产安全事故：造成3人以下死亡，或者10人以下重伤，或者1000万元以下直接经济损失的事故，由县级人民政府初步认定，报设区的市人民政府确认。</w:t>
      </w:r>
    </w:p>
    <w:p>
      <w:pPr>
        <w:spacing w:line="480" w:lineRule="auto"/>
        <w:ind w:firstLine="420" w:firstLineChars="200"/>
        <w:rPr>
          <w:rFonts w:ascii="仿宋" w:hAnsi="仿宋" w:eastAsia="仿宋"/>
        </w:rPr>
      </w:pPr>
      <w:r>
        <w:rPr>
          <w:rFonts w:hint="eastAsia" w:ascii="仿宋" w:hAnsi="仿宋" w:eastAsia="仿宋"/>
        </w:rPr>
        <w:t>较大生产安全事故：造成3人以上10人以下死亡，或者10人以上50人以下重伤，或者1000万元以上5000万元以下直接经济损失的事故，由设区的市级人民政府初步认定，报省级人民政府确认。</w:t>
      </w:r>
    </w:p>
    <w:p>
      <w:pPr>
        <w:spacing w:line="480" w:lineRule="auto"/>
        <w:ind w:firstLine="420" w:firstLineChars="200"/>
        <w:rPr>
          <w:rFonts w:ascii="仿宋" w:hAnsi="仿宋" w:eastAsia="仿宋"/>
        </w:rPr>
      </w:pPr>
      <w:r>
        <w:rPr>
          <w:rFonts w:hint="eastAsia" w:ascii="仿宋" w:hAnsi="仿宋" w:eastAsia="仿宋"/>
        </w:rPr>
        <w:t>重大生产安全事故：造成10人以上30人以下死亡，或者50人以上100人以下重伤，或者5000万元以上1亿元以下直接经济损失的事故，由省级人民政府初步认定，报国家安全监管总局确认。</w:t>
      </w:r>
    </w:p>
    <w:p>
      <w:pPr>
        <w:spacing w:line="480" w:lineRule="auto"/>
        <w:ind w:firstLine="420" w:firstLineChars="200"/>
        <w:rPr>
          <w:rFonts w:ascii="仿宋" w:hAnsi="仿宋" w:eastAsia="仿宋"/>
        </w:rPr>
        <w:sectPr>
          <w:headerReference r:id="rId3" w:type="default"/>
          <w:footerReference r:id="rId4" w:type="default"/>
          <w:pgSz w:w="11907" w:h="16839"/>
          <w:pgMar w:top="1440" w:right="1800" w:bottom="1440" w:left="1800" w:header="720" w:footer="720" w:gutter="0"/>
          <w:cols w:space="720" w:num="1"/>
          <w:docGrid w:linePitch="286" w:charSpace="0"/>
        </w:sectPr>
      </w:pPr>
      <w:r>
        <w:rPr>
          <w:rFonts w:hint="eastAsia" w:ascii="仿宋" w:hAnsi="仿宋" w:eastAsia="仿宋"/>
        </w:rPr>
        <w:t>特别重大生产安全事故：造成30人以上死亡，或者100人以上重伤，或者1亿元以上直接经济损失的事故，由国家安全监管总局初步认定，报国务院确认。</w:t>
      </w:r>
    </w:p>
    <w:p>
      <w:pPr>
        <w:spacing w:line="360" w:lineRule="auto"/>
        <w:jc w:val="center"/>
        <w:rPr>
          <w:rFonts w:ascii="仿宋" w:hAnsi="仿宋" w:eastAsia="仿宋"/>
          <w:b/>
          <w:bCs/>
          <w:sz w:val="32"/>
          <w:szCs w:val="32"/>
        </w:rPr>
      </w:pPr>
      <w:r>
        <w:rPr>
          <w:rFonts w:hint="eastAsia" w:ascii="仿宋" w:hAnsi="仿宋" w:eastAsia="仿宋"/>
          <w:b/>
          <w:bCs/>
          <w:sz w:val="32"/>
          <w:szCs w:val="32"/>
        </w:rPr>
        <w:t>大中修（抢险）设计标段履约不良行为评价标准</w:t>
      </w:r>
    </w:p>
    <w:tbl>
      <w:tblPr>
        <w:tblStyle w:val="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416"/>
        <w:gridCol w:w="1760"/>
        <w:gridCol w:w="364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类别</w:t>
            </w: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不良行为代码</w:t>
            </w:r>
          </w:p>
        </w:tc>
        <w:tc>
          <w:tcPr>
            <w:tcW w:w="36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不良行为</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信用等级或扣分标准</w:t>
            </w:r>
          </w:p>
        </w:tc>
        <w:tc>
          <w:tcPr>
            <w:tcW w:w="12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履约行为</w:t>
            </w:r>
          </w:p>
        </w:tc>
        <w:tc>
          <w:tcPr>
            <w:tcW w:w="416" w:type="dxa"/>
            <w:vMerge w:val="restart"/>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社会责任</w:t>
            </w: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JTSJD1-1-1</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因设计原因造成重大质量或重大及以上等级安全事故的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JTSJD1-1-2</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因设计工作被新闻媒体曝光，产生不良社会影响，并经核查属实的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restart"/>
            <w:tcBorders>
              <w:top w:val="nil"/>
              <w:left w:val="nil"/>
              <w:right w:val="single" w:color="auto" w:sz="4" w:space="0"/>
            </w:tcBorders>
            <w:vAlign w:val="center"/>
          </w:tcPr>
          <w:p>
            <w:pPr>
              <w:spacing w:line="240" w:lineRule="exact"/>
              <w:jc w:val="center"/>
              <w:rPr>
                <w:rFonts w:ascii="仿宋" w:hAnsi="仿宋" w:eastAsia="仿宋"/>
              </w:rPr>
            </w:pPr>
            <w:r>
              <w:rPr>
                <w:rFonts w:hint="eastAsia" w:ascii="仿宋" w:hAnsi="仿宋" w:eastAsia="仿宋"/>
              </w:rPr>
              <w:t>服务质量</w:t>
            </w: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JTSJD1-2-1</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因设计原因，导致后期出现设计变更的：</w:t>
            </w:r>
          </w:p>
          <w:p>
            <w:pPr>
              <w:spacing w:line="240" w:lineRule="exact"/>
              <w:rPr>
                <w:rFonts w:ascii="仿宋" w:hAnsi="仿宋" w:eastAsia="仿宋"/>
              </w:rPr>
            </w:pPr>
            <w:r>
              <w:rPr>
                <w:rFonts w:hint="eastAsia" w:ascii="仿宋" w:hAnsi="仿宋" w:eastAsia="仿宋"/>
              </w:rPr>
              <w:t>1.变更工程量在10%～20%之间（含10%，不含20%）</w:t>
            </w:r>
          </w:p>
          <w:p>
            <w:pPr>
              <w:spacing w:line="240" w:lineRule="exact"/>
              <w:rPr>
                <w:rFonts w:ascii="仿宋" w:hAnsi="仿宋" w:eastAsia="仿宋"/>
              </w:rPr>
            </w:pPr>
            <w:r>
              <w:rPr>
                <w:rFonts w:hint="eastAsia" w:ascii="仿宋" w:hAnsi="仿宋" w:eastAsia="仿宋"/>
              </w:rPr>
              <w:t>2.变更工程量在20%～30%之间（含20%，不含30%）</w:t>
            </w:r>
          </w:p>
          <w:p>
            <w:pPr>
              <w:spacing w:line="240" w:lineRule="exact"/>
              <w:rPr>
                <w:rFonts w:ascii="仿宋" w:hAnsi="仿宋" w:eastAsia="仿宋"/>
              </w:rPr>
            </w:pPr>
            <w:r>
              <w:rPr>
                <w:rFonts w:hint="eastAsia" w:ascii="仿宋" w:hAnsi="仿宋" w:eastAsia="仿宋"/>
              </w:rPr>
              <w:t>3.变更工程量大于30%（含30%）</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 5分/次</w:t>
            </w:r>
          </w:p>
          <w:p>
            <w:pPr>
              <w:spacing w:line="240" w:lineRule="exact"/>
              <w:jc w:val="center"/>
              <w:rPr>
                <w:rFonts w:ascii="仿宋" w:hAnsi="仿宋" w:eastAsia="仿宋"/>
              </w:rPr>
            </w:pPr>
            <w:r>
              <w:rPr>
                <w:rFonts w:hint="eastAsia" w:ascii="仿宋" w:hAnsi="仿宋" w:eastAsia="仿宋"/>
              </w:rPr>
              <w:t>2:10分/次</w:t>
            </w:r>
          </w:p>
          <w:p>
            <w:pPr>
              <w:spacing w:line="240" w:lineRule="exact"/>
              <w:jc w:val="center"/>
              <w:rPr>
                <w:rFonts w:ascii="仿宋" w:hAnsi="仿宋" w:eastAsia="仿宋"/>
              </w:rPr>
            </w:pPr>
            <w:r>
              <w:rPr>
                <w:rFonts w:hint="eastAsia" w:ascii="仿宋" w:hAnsi="仿宋" w:eastAsia="仿宋"/>
              </w:rPr>
              <w:t>3:15分/次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JTSJD1-2-2</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因设计原因，成果资料没有通过评审会的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JTSJD1-2-3</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因设计进度原因，引起后期工作延误的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2分/次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JTSJD1-2-4</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设计图纸未加盖单位执业印章的；相关人员未签字、未加盖执业专用章的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restart"/>
            <w:tcBorders>
              <w:top w:val="nil"/>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其</w:t>
            </w:r>
          </w:p>
          <w:p>
            <w:pPr>
              <w:spacing w:line="240" w:lineRule="exact"/>
              <w:ind w:left="-317" w:leftChars="-151" w:firstLine="317" w:firstLineChars="151"/>
              <w:jc w:val="center"/>
              <w:rPr>
                <w:rFonts w:ascii="仿宋" w:hAnsi="仿宋" w:eastAsia="仿宋"/>
              </w:rPr>
            </w:pPr>
            <w:r>
              <w:rPr>
                <w:rFonts w:hint="eastAsia" w:ascii="仿宋" w:hAnsi="仿宋" w:eastAsia="仿宋"/>
              </w:rPr>
              <w:t>他</w:t>
            </w:r>
          </w:p>
          <w:p>
            <w:pPr>
              <w:spacing w:line="240" w:lineRule="exact"/>
              <w:ind w:left="-317" w:leftChars="-151" w:firstLine="317" w:firstLineChars="151"/>
              <w:jc w:val="center"/>
              <w:rPr>
                <w:rFonts w:ascii="仿宋" w:hAnsi="仿宋" w:eastAsia="仿宋"/>
              </w:rPr>
            </w:pPr>
            <w:r>
              <w:rPr>
                <w:rFonts w:hint="eastAsia" w:ascii="仿宋" w:hAnsi="仿宋" w:eastAsia="仿宋"/>
              </w:rPr>
              <w:t>行</w:t>
            </w:r>
          </w:p>
          <w:p>
            <w:pPr>
              <w:spacing w:line="240" w:lineRule="exact"/>
              <w:ind w:left="-317" w:leftChars="-151" w:firstLine="317" w:firstLineChars="151"/>
              <w:jc w:val="center"/>
              <w:rPr>
                <w:rFonts w:ascii="仿宋" w:hAnsi="仿宋" w:eastAsia="仿宋"/>
              </w:rPr>
            </w:pPr>
            <w:r>
              <w:rPr>
                <w:rFonts w:hint="eastAsia" w:ascii="仿宋" w:hAnsi="仿宋" w:eastAsia="仿宋"/>
              </w:rPr>
              <w:t>为</w:t>
            </w: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JTSJD1-3-1</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不积极参加业主组织的图纸会审、施工图设计交底的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JTSJD1-3-2</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不积极参加有关工程质量问题处理的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JTSJD1-3-3</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设计人员不具备相应的执业资格条件的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2分/次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JTSJD1-3-4</w:t>
            </w:r>
          </w:p>
        </w:tc>
        <w:tc>
          <w:tcPr>
            <w:tcW w:w="3640" w:type="dxa"/>
            <w:tcBorders>
              <w:top w:val="single" w:color="auto" w:sz="4" w:space="0"/>
              <w:left w:val="nil"/>
              <w:bottom w:val="single" w:color="auto" w:sz="4" w:space="0"/>
              <w:right w:val="single" w:color="auto" w:sz="4" w:space="0"/>
            </w:tcBorders>
          </w:tcPr>
          <w:p>
            <w:pPr>
              <w:spacing w:line="240" w:lineRule="exact"/>
              <w:rPr>
                <w:rFonts w:ascii="仿宋" w:hAnsi="仿宋" w:eastAsia="仿宋"/>
              </w:rPr>
            </w:pPr>
            <w:r>
              <w:rPr>
                <w:rFonts w:hint="eastAsia" w:ascii="仿宋" w:hAnsi="仿宋" w:eastAsia="仿宋"/>
              </w:rPr>
              <w:t>在竣工验收时未出据工程质量评估意见的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JTSJD1-3-5</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不参加例会、交流、协调等会议的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JTSJD1-3-6</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存在失信行为，被部、省级有关部门通报批评的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JTSJD1-3-7</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存在失信行为，被市级主管部门通报批评的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lang w:val="en-US" w:eastAsia="zh-CN"/>
              </w:rPr>
              <w:t>3</w:t>
            </w:r>
            <w:r>
              <w:rPr>
                <w:rFonts w:hint="eastAsia" w:ascii="仿宋" w:hAnsi="仿宋" w:eastAsia="仿宋"/>
              </w:rPr>
              <w:t>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spacing w:line="240" w:lineRule="exact"/>
              <w:ind w:left="-317" w:leftChars="-151" w:firstLine="317" w:firstLineChars="151"/>
              <w:jc w:val="center"/>
              <w:rPr>
                <w:rFonts w:hint="eastAsia" w:ascii="仿宋" w:hAnsi="仿宋" w:eastAsia="仿宋" w:cs="Times New Roman"/>
                <w:kern w:val="2"/>
                <w:sz w:val="21"/>
                <w:szCs w:val="22"/>
                <w:lang w:val="en-US" w:eastAsia="zh-CN" w:bidi="ar-SA"/>
              </w:rPr>
            </w:pPr>
            <w:r>
              <w:rPr>
                <w:rFonts w:hint="eastAsia" w:ascii="仿宋" w:hAnsi="仿宋" w:eastAsia="仿宋"/>
              </w:rPr>
              <w:t>JTSJD1-3-</w:t>
            </w:r>
            <w:r>
              <w:rPr>
                <w:rFonts w:hint="eastAsia" w:ascii="仿宋" w:hAnsi="仿宋" w:eastAsia="仿宋"/>
                <w:lang w:val="en-US" w:eastAsia="zh-CN"/>
              </w:rPr>
              <w:t>8</w:t>
            </w:r>
          </w:p>
        </w:tc>
        <w:tc>
          <w:tcPr>
            <w:tcW w:w="364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 w:hAnsi="仿宋" w:eastAsia="仿宋" w:cs="Times New Roman"/>
                <w:kern w:val="2"/>
                <w:sz w:val="21"/>
                <w:szCs w:val="22"/>
                <w:lang w:val="en-US" w:eastAsia="zh-CN" w:bidi="ar-SA"/>
              </w:rPr>
            </w:pPr>
            <w:r>
              <w:rPr>
                <w:rFonts w:hint="eastAsia" w:ascii="仿宋" w:hAnsi="仿宋" w:eastAsia="仿宋"/>
              </w:rPr>
              <w:t>存在失信行为，</w:t>
            </w:r>
            <w:r>
              <w:rPr>
                <w:rFonts w:hint="eastAsia" w:ascii="仿宋" w:hAnsi="仿宋" w:eastAsia="仿宋"/>
                <w:lang w:val="en-US" w:eastAsia="zh-CN"/>
              </w:rPr>
              <w:t>未</w:t>
            </w:r>
            <w:r>
              <w:rPr>
                <w:rFonts w:hint="eastAsia" w:ascii="仿宋" w:hAnsi="仿宋" w:eastAsia="仿宋"/>
              </w:rPr>
              <w:t>被</w:t>
            </w:r>
            <w:r>
              <w:rPr>
                <w:rFonts w:hint="eastAsia" w:ascii="仿宋" w:hAnsi="仿宋" w:eastAsia="仿宋"/>
                <w:lang w:val="en-US" w:eastAsia="zh-CN"/>
              </w:rPr>
              <w:t>有关</w:t>
            </w:r>
            <w:r>
              <w:rPr>
                <w:rFonts w:hint="eastAsia" w:ascii="仿宋" w:hAnsi="仿宋" w:eastAsia="仿宋"/>
              </w:rPr>
              <w:t>主管部门通报批评的</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cs="Times New Roman"/>
                <w:kern w:val="2"/>
                <w:sz w:val="21"/>
                <w:szCs w:val="22"/>
                <w:lang w:val="en-US" w:eastAsia="zh-CN" w:bidi="ar-SA"/>
              </w:rPr>
            </w:pPr>
            <w:r>
              <w:rPr>
                <w:rFonts w:hint="eastAsia" w:ascii="仿宋" w:hAnsi="仿宋" w:eastAsia="仿宋"/>
              </w:rPr>
              <w:t>1分/次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hint="eastAsia" w:ascii="仿宋" w:hAnsi="仿宋" w:eastAsia="仿宋"/>
                <w:lang w:eastAsia="zh-CN"/>
              </w:rPr>
            </w:pPr>
            <w:r>
              <w:rPr>
                <w:rFonts w:hint="eastAsia" w:ascii="仿宋" w:hAnsi="仿宋" w:eastAsia="仿宋"/>
              </w:rPr>
              <w:t>JTSJD1-3-</w:t>
            </w:r>
            <w:r>
              <w:rPr>
                <w:rFonts w:hint="eastAsia" w:ascii="仿宋" w:hAnsi="仿宋" w:eastAsia="仿宋"/>
                <w:lang w:val="en-US" w:eastAsia="zh-CN"/>
              </w:rPr>
              <w:t>9</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lang w:val="en-US" w:eastAsia="zh-CN"/>
              </w:rPr>
              <w:t>未按合同约定履行义务或违反相关法律、法规及制度要求等</w:t>
            </w:r>
            <w:r>
              <w:rPr>
                <w:rFonts w:hint="eastAsia" w:ascii="仿宋" w:hAnsi="仿宋" w:eastAsia="仿宋"/>
              </w:rPr>
              <w:t>其他不良行为的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由市交通主管部门认定</w:t>
            </w:r>
          </w:p>
        </w:tc>
      </w:tr>
    </w:tbl>
    <w:p>
      <w:pPr>
        <w:spacing w:line="500" w:lineRule="exact"/>
        <w:rPr>
          <w:rFonts w:ascii="仿宋" w:hAnsi="仿宋" w:eastAsia="仿宋"/>
        </w:rPr>
      </w:pPr>
      <w:r>
        <w:rPr>
          <w:rFonts w:hint="eastAsia" w:ascii="仿宋" w:hAnsi="仿宋" w:eastAsia="仿宋"/>
        </w:rPr>
        <w:t>单个标段（项目）不良行为扣分：</w:t>
      </w:r>
      <w:r>
        <w:rPr>
          <w:rFonts w:ascii="仿宋" w:hAnsi="仿宋" w:eastAsia="仿宋"/>
        </w:rPr>
        <w:fldChar w:fldCharType="begin"/>
      </w:r>
      <w:r>
        <w:rPr>
          <w:rFonts w:ascii="仿宋" w:hAnsi="仿宋" w:eastAsia="仿宋"/>
        </w:rPr>
        <w:instrText xml:space="preserve"> QUOTE </w:instrText>
      </w:r>
      <w:r>
        <w:rPr>
          <w:position w:val="-6"/>
        </w:rPr>
        <w:pict>
          <v:shape id="_x0000_i1043" o:spt="75" type="#_x0000_t75" style="height:12.5pt;width:52.45pt;" filled="f" o:preferrelative="t" stroked="f" coordsize="21600,21600" equationxml="&lt;">
            <v:path/>
            <v:fill on="f" focussize="0,0"/>
            <v:stroke on="f" joinstyle="miter"/>
            <v:imagedata r:id="rId13" chromakey="#FFFFFF" o:title=""/>
            <o:lock v:ext="edit" aspectratio="t"/>
            <w10:wrap type="none"/>
            <w10:anchorlock/>
          </v:shape>
        </w:pict>
      </w:r>
      <w:r>
        <w:rPr>
          <w:rFonts w:ascii="仿宋" w:hAnsi="仿宋" w:eastAsia="仿宋"/>
        </w:rPr>
        <w:fldChar w:fldCharType="separate"/>
      </w:r>
      <w:r>
        <w:rPr>
          <w:position w:val="-6"/>
        </w:rPr>
        <w:pict>
          <v:shape id="_x0000_i1044" o:spt="75" type="#_x0000_t75" style="height:12.5pt;width:52.45pt;" filled="f" o:preferrelative="t" stroked="f" coordsize="21600,21600" equationxml="&lt;">
            <v:path/>
            <v:fill on="f" focussize="0,0"/>
            <v:stroke on="f" joinstyle="miter"/>
            <v:imagedata r:id="rId13"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spacing w:line="500" w:lineRule="exact"/>
        <w:ind w:firstLine="420" w:firstLineChars="200"/>
        <w:rPr>
          <w:rFonts w:ascii="仿宋" w:hAnsi="仿宋" w:eastAsia="仿宋"/>
        </w:rPr>
      </w:pPr>
      <w:r>
        <w:rPr>
          <w:rFonts w:hint="eastAsia" w:ascii="仿宋" w:hAnsi="仿宋" w:eastAsia="仿宋"/>
        </w:rPr>
        <w:t>其中i为不良行为数量，Ai不良行为对应的扣分值。</w:t>
      </w:r>
    </w:p>
    <w:p>
      <w:pPr>
        <w:spacing w:line="500" w:lineRule="exact"/>
        <w:ind w:firstLine="420" w:firstLineChars="200"/>
        <w:rPr>
          <w:rFonts w:ascii="仿宋" w:hAnsi="仿宋" w:eastAsia="仿宋"/>
        </w:rPr>
      </w:pPr>
      <w:r>
        <w:rPr>
          <w:rFonts w:hint="eastAsia" w:ascii="仿宋" w:hAnsi="仿宋" w:eastAsia="仿宋"/>
        </w:rPr>
        <w:t>单个标段（项目）得分：</w:t>
      </w:r>
      <w:r>
        <w:rPr>
          <w:rFonts w:ascii="仿宋" w:hAnsi="仿宋" w:eastAsia="仿宋"/>
        </w:rPr>
        <w:fldChar w:fldCharType="begin"/>
      </w:r>
      <w:r>
        <w:rPr>
          <w:rFonts w:ascii="仿宋" w:hAnsi="仿宋" w:eastAsia="仿宋"/>
        </w:rPr>
        <w:instrText xml:space="preserve"> QUOTE </w:instrText>
      </w:r>
      <w:r>
        <w:rPr>
          <w:position w:val="-5"/>
        </w:rPr>
        <w:pict>
          <v:shape id="_x0000_i1045" o:spt="75" type="#_x0000_t75" style="height:12.05pt;width:59.5pt;" filled="f" o:preferrelative="t" stroked="f" coordsize="21600,21600" equationxml="&lt;">
            <v:path/>
            <v:fill on="f" focussize="0,0"/>
            <v:stroke on="f" joinstyle="miter"/>
            <v:imagedata r:id="rId14" chromakey="#FFFFFF" o:title=""/>
            <o:lock v:ext="edit" aspectratio="t"/>
            <w10:wrap type="none"/>
            <w10:anchorlock/>
          </v:shape>
        </w:pict>
      </w:r>
      <w:r>
        <w:rPr>
          <w:rFonts w:ascii="仿宋" w:hAnsi="仿宋" w:eastAsia="仿宋"/>
        </w:rPr>
        <w:fldChar w:fldCharType="separate"/>
      </w:r>
      <w:r>
        <w:rPr>
          <w:position w:val="-5"/>
        </w:rPr>
        <w:pict>
          <v:shape id="_x0000_i1046" o:spt="75" type="#_x0000_t75" style="height:12.05pt;width:59.5pt;" filled="f" o:preferrelative="t" stroked="f" coordsize="21600,21600" equationxml="&lt;">
            <v:path/>
            <v:fill on="f" focussize="0,0"/>
            <v:stroke on="f" joinstyle="miter"/>
            <v:imagedata r:id="rId14"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ind w:firstLine="420" w:firstLineChars="200"/>
        <w:rPr>
          <w:rFonts w:ascii="仿宋" w:hAnsi="仿宋" w:eastAsia="仿宋"/>
        </w:rPr>
      </w:pPr>
      <w:r>
        <w:rPr>
          <w:rFonts w:hint="eastAsia" w:ascii="仿宋" w:hAnsi="仿宋" w:eastAsia="仿宋"/>
        </w:rPr>
        <w:t>标段（项目）加权得分：</w:t>
      </w:r>
      <w:r>
        <w:rPr>
          <w:rFonts w:ascii="仿宋" w:hAnsi="仿宋" w:eastAsia="仿宋"/>
        </w:rPr>
        <w:fldChar w:fldCharType="begin"/>
      </w:r>
      <w:r>
        <w:rPr>
          <w:rFonts w:ascii="仿宋" w:hAnsi="仿宋" w:eastAsia="仿宋"/>
        </w:rPr>
        <w:instrText xml:space="preserve"> QUOTE </w:instrText>
      </w:r>
      <w:r>
        <w:rPr>
          <w:position w:val="-17"/>
        </w:rPr>
        <w:pict>
          <v:shape id="_x0000_i1047" o:spt="75" type="#_x0000_t75" style="height:21.65pt;width:56.6pt;" filled="f" o:preferrelative="t" stroked="f" coordsize="21600,21600" equationxml="&lt;">
            <v:path/>
            <v:fill on="f" focussize="0,0"/>
            <v:stroke on="f" joinstyle="miter"/>
            <v:imagedata r:id="rId15" chromakey="#FFFFFF" o:title=""/>
            <o:lock v:ext="edit" aspectratio="t"/>
            <w10:wrap type="none"/>
            <w10:anchorlock/>
          </v:shape>
        </w:pict>
      </w:r>
      <w:r>
        <w:rPr>
          <w:rFonts w:ascii="仿宋" w:hAnsi="仿宋" w:eastAsia="仿宋"/>
        </w:rPr>
        <w:fldChar w:fldCharType="separate"/>
      </w:r>
      <w:r>
        <w:rPr>
          <w:position w:val="-17"/>
        </w:rPr>
        <w:pict>
          <v:shape id="_x0000_i1048" o:spt="75" type="#_x0000_t75" style="height:22.05pt;width:56.6pt;" filled="f" o:preferrelative="t" stroked="f" coordsize="21600,21600" equationxml="&lt;">
            <v:path/>
            <v:fill on="f" focussize="0,0"/>
            <v:stroke on="f" joinstyle="miter"/>
            <v:imagedata r:id="rId15"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spacing w:line="500" w:lineRule="exact"/>
        <w:ind w:firstLine="420" w:firstLineChars="200"/>
        <w:rPr>
          <w:rFonts w:ascii="仿宋" w:hAnsi="仿宋" w:eastAsia="仿宋"/>
        </w:rPr>
      </w:pPr>
      <w:r>
        <w:rPr>
          <w:rFonts w:hint="eastAsia" w:ascii="仿宋" w:hAnsi="仿宋" w:eastAsia="仿宋"/>
        </w:rPr>
        <w:t>从业单位信用评分=标段（项目）加权得分-从业单位不良行为得分+从业单位良好行为得分。</w:t>
      </w:r>
    </w:p>
    <w:p>
      <w:pPr>
        <w:spacing w:line="440" w:lineRule="exact"/>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造价咨询履约不良行为评价标准</w:t>
      </w:r>
    </w:p>
    <w:tbl>
      <w:tblPr>
        <w:tblStyle w:val="9"/>
        <w:tblW w:w="9015" w:type="dxa"/>
        <w:tblInd w:w="93" w:type="dxa"/>
        <w:tblLayout w:type="fixed"/>
        <w:tblCellMar>
          <w:top w:w="0" w:type="dxa"/>
          <w:left w:w="0" w:type="dxa"/>
          <w:bottom w:w="0" w:type="dxa"/>
          <w:right w:w="0" w:type="dxa"/>
        </w:tblCellMar>
      </w:tblPr>
      <w:tblGrid>
        <w:gridCol w:w="441"/>
        <w:gridCol w:w="425"/>
        <w:gridCol w:w="1519"/>
        <w:gridCol w:w="4470"/>
        <w:gridCol w:w="1080"/>
        <w:gridCol w:w="1080"/>
      </w:tblGrid>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szCs w:val="21"/>
              </w:rPr>
            </w:pPr>
            <w:r>
              <w:rPr>
                <w:rFonts w:hint="eastAsia" w:ascii="仿宋" w:hAnsi="仿宋" w:eastAsia="仿宋"/>
              </w:rPr>
              <w:t>类别</w:t>
            </w:r>
          </w:p>
        </w:tc>
        <w:tc>
          <w:tcPr>
            <w:tcW w:w="15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行为代码</w:t>
            </w:r>
          </w:p>
        </w:tc>
        <w:tc>
          <w:tcPr>
            <w:tcW w:w="44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不良行为</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行为等级和扣分标准</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条文说明</w:t>
            </w:r>
          </w:p>
        </w:tc>
      </w:tr>
      <w:tr>
        <w:tblPrEx>
          <w:tblCellMar>
            <w:top w:w="0" w:type="dxa"/>
            <w:left w:w="0" w:type="dxa"/>
            <w:bottom w:w="0" w:type="dxa"/>
            <w:right w:w="0" w:type="dxa"/>
          </w:tblCellMar>
        </w:tblPrEx>
        <w:trPr>
          <w:trHeight w:val="900" w:hRule="atLeast"/>
        </w:trPr>
        <w:tc>
          <w:tcPr>
            <w:tcW w:w="441"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履</w:t>
            </w:r>
          </w:p>
          <w:p>
            <w:pPr>
              <w:spacing w:line="240" w:lineRule="exact"/>
              <w:jc w:val="center"/>
              <w:rPr>
                <w:rFonts w:ascii="仿宋" w:hAnsi="仿宋" w:eastAsia="仿宋"/>
              </w:rPr>
            </w:pPr>
            <w:r>
              <w:rPr>
                <w:rFonts w:hint="eastAsia" w:ascii="仿宋" w:hAnsi="仿宋" w:eastAsia="仿宋"/>
              </w:rPr>
              <w:t>约</w:t>
            </w:r>
          </w:p>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为</w:t>
            </w:r>
          </w:p>
        </w:tc>
        <w:tc>
          <w:tcPr>
            <w:tcW w:w="425"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社会责任</w:t>
            </w:r>
          </w:p>
        </w:tc>
        <w:tc>
          <w:tcPr>
            <w:tcW w:w="151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JTZJD1-1-1</w:t>
            </w:r>
          </w:p>
        </w:tc>
        <w:tc>
          <w:tcPr>
            <w:tcW w:w="44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rPr>
                <w:rFonts w:ascii="仿宋" w:hAnsi="仿宋" w:eastAsia="仿宋"/>
              </w:rPr>
            </w:pPr>
            <w:r>
              <w:rPr>
                <w:rFonts w:hint="eastAsia" w:ascii="仿宋" w:hAnsi="仿宋" w:eastAsia="仿宋"/>
              </w:rPr>
              <w:t>因造价咨询工作被新闻媒体曝光，产生不良社会影响，并经核查属实的</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3分/次</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p>
        </w:tc>
      </w:tr>
      <w:tr>
        <w:tblPrEx>
          <w:tblCellMar>
            <w:top w:w="0" w:type="dxa"/>
            <w:left w:w="0" w:type="dxa"/>
            <w:bottom w:w="0" w:type="dxa"/>
            <w:right w:w="0" w:type="dxa"/>
          </w:tblCellMar>
        </w:tblPrEx>
        <w:trPr>
          <w:trHeight w:val="900"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25" w:type="dxa"/>
            <w:vMerge w:val="restart"/>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服务质量</w:t>
            </w:r>
          </w:p>
        </w:tc>
        <w:tc>
          <w:tcPr>
            <w:tcW w:w="151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JTZJD1-2-1</w:t>
            </w:r>
          </w:p>
        </w:tc>
        <w:tc>
          <w:tcPr>
            <w:tcW w:w="44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rPr>
                <w:rFonts w:ascii="仿宋" w:hAnsi="仿宋" w:eastAsia="仿宋"/>
              </w:rPr>
            </w:pPr>
            <w:r>
              <w:rPr>
                <w:rFonts w:hint="eastAsia" w:ascii="仿宋" w:hAnsi="仿宋" w:eastAsia="仿宋"/>
              </w:rPr>
              <w:t>出具有虚假记载、误导性陈述的工程造价成果文件的</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降一级，</w:t>
            </w:r>
          </w:p>
          <w:p>
            <w:pPr>
              <w:spacing w:line="240" w:lineRule="exact"/>
              <w:jc w:val="center"/>
              <w:rPr>
                <w:rFonts w:ascii="仿宋" w:hAnsi="仿宋" w:eastAsia="仿宋"/>
              </w:rPr>
            </w:pPr>
            <w:r>
              <w:rPr>
                <w:rFonts w:hint="eastAsia" w:ascii="仿宋" w:hAnsi="仿宋" w:eastAsia="仿宋"/>
              </w:rPr>
              <w:t>扣15分</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p>
        </w:tc>
      </w:tr>
      <w:tr>
        <w:tblPrEx>
          <w:tblCellMar>
            <w:top w:w="0" w:type="dxa"/>
            <w:left w:w="0" w:type="dxa"/>
            <w:bottom w:w="0" w:type="dxa"/>
            <w:right w:w="0" w:type="dxa"/>
          </w:tblCellMar>
        </w:tblPrEx>
        <w:trPr>
          <w:trHeight w:val="600"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1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JTZJD1-2-2</w:t>
            </w:r>
          </w:p>
        </w:tc>
        <w:tc>
          <w:tcPr>
            <w:tcW w:w="44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rPr>
                <w:rFonts w:ascii="仿宋" w:hAnsi="仿宋" w:eastAsia="仿宋"/>
              </w:rPr>
            </w:pPr>
            <w:r>
              <w:rPr>
                <w:rFonts w:hint="eastAsia" w:ascii="仿宋" w:hAnsi="仿宋" w:eastAsia="仿宋"/>
              </w:rPr>
              <w:t>预算及标底编制质量，未能保证执业活动成果的质量，出现偏差的：</w:t>
            </w:r>
          </w:p>
          <w:p>
            <w:pPr>
              <w:spacing w:line="240" w:lineRule="exact"/>
              <w:jc w:val="left"/>
              <w:rPr>
                <w:rFonts w:ascii="仿宋" w:hAnsi="仿宋" w:eastAsia="仿宋"/>
              </w:rPr>
            </w:pPr>
            <w:r>
              <w:rPr>
                <w:rFonts w:hint="eastAsia" w:ascii="仿宋" w:hAnsi="仿宋" w:eastAsia="仿宋"/>
              </w:rPr>
              <w:t>1.预算及标底造价与造价审核部门相差大于8%（含8%）</w:t>
            </w:r>
          </w:p>
          <w:p>
            <w:pPr>
              <w:spacing w:line="240" w:lineRule="exact"/>
              <w:jc w:val="left"/>
              <w:rPr>
                <w:rFonts w:ascii="仿宋" w:hAnsi="仿宋" w:eastAsia="仿宋"/>
              </w:rPr>
            </w:pPr>
            <w:r>
              <w:rPr>
                <w:rFonts w:hint="eastAsia" w:ascii="仿宋" w:hAnsi="仿宋" w:eastAsia="仿宋"/>
              </w:rPr>
              <w:t>2.预算及标底造价与造价审核部门相差5%～8%（不含8%，含5%）</w:t>
            </w:r>
          </w:p>
          <w:p>
            <w:pPr>
              <w:spacing w:line="240" w:lineRule="exact"/>
              <w:jc w:val="left"/>
              <w:rPr>
                <w:rFonts w:ascii="仿宋" w:hAnsi="仿宋" w:eastAsia="仿宋"/>
              </w:rPr>
            </w:pPr>
            <w:r>
              <w:rPr>
                <w:rFonts w:hint="eastAsia" w:ascii="仿宋" w:hAnsi="仿宋" w:eastAsia="仿宋"/>
              </w:rPr>
              <w:t>3.预算及标底造价与造价审核部门相差2%～5%（不含5%，含2%）</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 xml:space="preserve">1：5分/次       2：3分/次     </w:t>
            </w:r>
          </w:p>
          <w:p>
            <w:pPr>
              <w:spacing w:line="240" w:lineRule="exact"/>
              <w:jc w:val="center"/>
              <w:rPr>
                <w:rFonts w:ascii="仿宋" w:hAnsi="仿宋" w:eastAsia="仿宋"/>
              </w:rPr>
            </w:pPr>
            <w:r>
              <w:rPr>
                <w:rFonts w:hint="eastAsia" w:ascii="仿宋" w:hAnsi="仿宋" w:eastAsia="仿宋"/>
              </w:rPr>
              <w:t xml:space="preserve">3：2分/次       </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参照市造价站审计结果</w:t>
            </w:r>
          </w:p>
        </w:tc>
      </w:tr>
      <w:tr>
        <w:tblPrEx>
          <w:tblCellMar>
            <w:top w:w="0" w:type="dxa"/>
            <w:left w:w="0" w:type="dxa"/>
            <w:bottom w:w="0" w:type="dxa"/>
            <w:right w:w="0" w:type="dxa"/>
          </w:tblCellMar>
        </w:tblPrEx>
        <w:trPr>
          <w:trHeight w:val="600"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1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JTZJD1-2-3</w:t>
            </w:r>
          </w:p>
        </w:tc>
        <w:tc>
          <w:tcPr>
            <w:tcW w:w="44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rPr>
                <w:rFonts w:ascii="仿宋" w:hAnsi="仿宋" w:eastAsia="仿宋"/>
              </w:rPr>
            </w:pPr>
            <w:r>
              <w:rPr>
                <w:rFonts w:hint="eastAsia" w:ascii="仿宋" w:hAnsi="仿宋" w:eastAsia="仿宋"/>
              </w:rPr>
              <w:t>在造价咨询活动中，不执行行业规范或强制性标准的</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5分/次</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p>
        </w:tc>
      </w:tr>
      <w:tr>
        <w:tblPrEx>
          <w:tblCellMar>
            <w:top w:w="0" w:type="dxa"/>
            <w:left w:w="0" w:type="dxa"/>
            <w:bottom w:w="0" w:type="dxa"/>
            <w:right w:w="0" w:type="dxa"/>
          </w:tblCellMar>
        </w:tblPrEx>
        <w:trPr>
          <w:trHeight w:val="600"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1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JTZJD1-2-4</w:t>
            </w:r>
          </w:p>
        </w:tc>
        <w:tc>
          <w:tcPr>
            <w:tcW w:w="44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rPr>
                <w:rFonts w:ascii="仿宋" w:hAnsi="仿宋" w:eastAsia="仿宋"/>
              </w:rPr>
            </w:pPr>
            <w:r>
              <w:rPr>
                <w:rFonts w:hint="eastAsia" w:ascii="仿宋" w:hAnsi="仿宋" w:eastAsia="仿宋"/>
              </w:rPr>
              <w:t>不能够及时按照合同要求完成各阶段的工作的</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3分/次</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p>
        </w:tc>
      </w:tr>
      <w:tr>
        <w:tblPrEx>
          <w:tblCellMar>
            <w:top w:w="0" w:type="dxa"/>
            <w:left w:w="0" w:type="dxa"/>
            <w:bottom w:w="0" w:type="dxa"/>
            <w:right w:w="0" w:type="dxa"/>
          </w:tblCellMar>
        </w:tblPrEx>
        <w:trPr>
          <w:trHeight w:val="691"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1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JTZJD1-2-5</w:t>
            </w:r>
          </w:p>
        </w:tc>
        <w:tc>
          <w:tcPr>
            <w:tcW w:w="44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rPr>
                <w:rFonts w:ascii="仿宋" w:hAnsi="仿宋" w:eastAsia="仿宋"/>
              </w:rPr>
            </w:pPr>
            <w:r>
              <w:rPr>
                <w:rFonts w:hint="eastAsia" w:ascii="仿宋" w:hAnsi="仿宋" w:eastAsia="仿宋"/>
              </w:rPr>
              <w:t>工程造价成果文件未加盖单位执业印章的；相关人员未签字、未加盖执业专用章的</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1分/次</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p>
        </w:tc>
      </w:tr>
      <w:tr>
        <w:tblPrEx>
          <w:tblCellMar>
            <w:top w:w="0" w:type="dxa"/>
            <w:left w:w="0" w:type="dxa"/>
            <w:bottom w:w="0" w:type="dxa"/>
            <w:right w:w="0" w:type="dxa"/>
          </w:tblCellMar>
        </w:tblPrEx>
        <w:trPr>
          <w:trHeight w:val="600"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25" w:type="dxa"/>
            <w:vMerge w:val="restart"/>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其他行为</w:t>
            </w:r>
          </w:p>
        </w:tc>
        <w:tc>
          <w:tcPr>
            <w:tcW w:w="151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JTZJD1-3-1</w:t>
            </w:r>
          </w:p>
        </w:tc>
        <w:tc>
          <w:tcPr>
            <w:tcW w:w="44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rPr>
                <w:rFonts w:ascii="仿宋" w:hAnsi="仿宋" w:eastAsia="仿宋"/>
              </w:rPr>
            </w:pPr>
            <w:r>
              <w:rPr>
                <w:rFonts w:hint="eastAsia" w:ascii="仿宋" w:hAnsi="仿宋" w:eastAsia="仿宋"/>
              </w:rPr>
              <w:t>存在失信行为，被部、省级有关部门通报批评的</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5分/次</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p>
        </w:tc>
      </w:tr>
      <w:tr>
        <w:tblPrEx>
          <w:tblCellMar>
            <w:top w:w="0" w:type="dxa"/>
            <w:left w:w="0" w:type="dxa"/>
            <w:bottom w:w="0" w:type="dxa"/>
            <w:right w:w="0" w:type="dxa"/>
          </w:tblCellMar>
        </w:tblPrEx>
        <w:trPr>
          <w:trHeight w:val="600"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25" w:type="dxa"/>
            <w:vMerge w:val="continue"/>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c>
          <w:tcPr>
            <w:tcW w:w="151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JTZJD1-3-2</w:t>
            </w:r>
          </w:p>
        </w:tc>
        <w:tc>
          <w:tcPr>
            <w:tcW w:w="44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rPr>
                <w:rFonts w:ascii="仿宋" w:hAnsi="仿宋" w:eastAsia="仿宋"/>
              </w:rPr>
            </w:pPr>
            <w:r>
              <w:rPr>
                <w:rFonts w:hint="eastAsia" w:ascii="仿宋" w:hAnsi="仿宋" w:eastAsia="仿宋"/>
              </w:rPr>
              <w:t>存在失信行为，被市级主管部门通报批评的</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lang w:val="en-US" w:eastAsia="zh-CN"/>
              </w:rPr>
              <w:t>3</w:t>
            </w:r>
            <w:r>
              <w:rPr>
                <w:rFonts w:hint="eastAsia" w:ascii="仿宋" w:hAnsi="仿宋" w:eastAsia="仿宋"/>
              </w:rPr>
              <w:t>分/次</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p>
        </w:tc>
      </w:tr>
      <w:tr>
        <w:tblPrEx>
          <w:tblCellMar>
            <w:top w:w="0" w:type="dxa"/>
            <w:left w:w="0" w:type="dxa"/>
            <w:bottom w:w="0" w:type="dxa"/>
            <w:right w:w="0" w:type="dxa"/>
          </w:tblCellMar>
        </w:tblPrEx>
        <w:trPr>
          <w:trHeight w:val="600"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25" w:type="dxa"/>
            <w:vMerge w:val="continue"/>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c>
          <w:tcPr>
            <w:tcW w:w="151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240" w:lineRule="exact"/>
              <w:jc w:val="center"/>
              <w:rPr>
                <w:rFonts w:hint="eastAsia" w:ascii="仿宋" w:hAnsi="仿宋" w:eastAsia="仿宋" w:cs="Times New Roman"/>
                <w:kern w:val="2"/>
                <w:sz w:val="21"/>
                <w:szCs w:val="22"/>
                <w:lang w:val="en-US" w:eastAsia="zh-CN" w:bidi="ar-SA"/>
              </w:rPr>
            </w:pPr>
            <w:r>
              <w:rPr>
                <w:rFonts w:hint="eastAsia" w:ascii="仿宋" w:hAnsi="仿宋" w:eastAsia="仿宋"/>
              </w:rPr>
              <w:t>JTZJD1-3-</w:t>
            </w:r>
            <w:r>
              <w:rPr>
                <w:rFonts w:hint="eastAsia" w:ascii="仿宋" w:hAnsi="仿宋" w:eastAsia="仿宋"/>
                <w:lang w:val="en-US" w:eastAsia="zh-CN"/>
              </w:rPr>
              <w:t>3</w:t>
            </w:r>
          </w:p>
        </w:tc>
        <w:tc>
          <w:tcPr>
            <w:tcW w:w="44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240" w:lineRule="exact"/>
              <w:rPr>
                <w:rFonts w:hint="eastAsia" w:ascii="仿宋" w:hAnsi="仿宋" w:eastAsia="仿宋" w:cs="Times New Roman"/>
                <w:kern w:val="2"/>
                <w:sz w:val="21"/>
                <w:szCs w:val="22"/>
                <w:lang w:val="en-US" w:eastAsia="zh-CN" w:bidi="ar-SA"/>
              </w:rPr>
            </w:pPr>
            <w:r>
              <w:rPr>
                <w:rFonts w:hint="eastAsia" w:ascii="仿宋" w:hAnsi="仿宋" w:eastAsia="仿宋"/>
              </w:rPr>
              <w:t>存在失信行为，</w:t>
            </w:r>
            <w:r>
              <w:rPr>
                <w:rFonts w:hint="eastAsia" w:ascii="仿宋" w:hAnsi="仿宋" w:eastAsia="仿宋"/>
                <w:lang w:val="en-US" w:eastAsia="zh-CN"/>
              </w:rPr>
              <w:t>未</w:t>
            </w:r>
            <w:r>
              <w:rPr>
                <w:rFonts w:hint="eastAsia" w:ascii="仿宋" w:hAnsi="仿宋" w:eastAsia="仿宋"/>
              </w:rPr>
              <w:t>被</w:t>
            </w:r>
            <w:r>
              <w:rPr>
                <w:rFonts w:hint="eastAsia" w:ascii="仿宋" w:hAnsi="仿宋" w:eastAsia="仿宋"/>
                <w:lang w:val="en-US" w:eastAsia="zh-CN"/>
              </w:rPr>
              <w:t>有关</w:t>
            </w:r>
            <w:r>
              <w:rPr>
                <w:rFonts w:hint="eastAsia" w:ascii="仿宋" w:hAnsi="仿宋" w:eastAsia="仿宋"/>
              </w:rPr>
              <w:t>主管部门通报批评的</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240" w:lineRule="exact"/>
              <w:jc w:val="center"/>
              <w:rPr>
                <w:rFonts w:hint="eastAsia" w:ascii="仿宋" w:hAnsi="仿宋" w:eastAsia="仿宋" w:cs="Times New Roman"/>
                <w:kern w:val="2"/>
                <w:sz w:val="21"/>
                <w:szCs w:val="22"/>
                <w:lang w:val="en-US" w:eastAsia="zh-CN" w:bidi="ar-SA"/>
              </w:rPr>
            </w:pPr>
            <w:r>
              <w:rPr>
                <w:rFonts w:hint="eastAsia" w:ascii="仿宋" w:hAnsi="仿宋" w:eastAsia="仿宋"/>
              </w:rPr>
              <w:t>1分/次</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p>
        </w:tc>
      </w:tr>
      <w:tr>
        <w:tblPrEx>
          <w:tblCellMar>
            <w:top w:w="0" w:type="dxa"/>
            <w:left w:w="0" w:type="dxa"/>
            <w:bottom w:w="0" w:type="dxa"/>
            <w:right w:w="0" w:type="dxa"/>
          </w:tblCellMar>
        </w:tblPrEx>
        <w:trPr>
          <w:trHeight w:val="572"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25"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51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lang w:eastAsia="zh-CN"/>
              </w:rPr>
            </w:pPr>
            <w:r>
              <w:rPr>
                <w:rFonts w:hint="eastAsia" w:ascii="仿宋" w:hAnsi="仿宋" w:eastAsia="仿宋"/>
              </w:rPr>
              <w:t>JTZJD1-3-</w:t>
            </w:r>
            <w:r>
              <w:rPr>
                <w:rFonts w:hint="eastAsia" w:ascii="仿宋" w:hAnsi="仿宋" w:eastAsia="仿宋"/>
                <w:lang w:val="en-US" w:eastAsia="zh-CN"/>
              </w:rPr>
              <w:t>4</w:t>
            </w:r>
          </w:p>
        </w:tc>
        <w:tc>
          <w:tcPr>
            <w:tcW w:w="44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rPr>
                <w:rFonts w:ascii="仿宋" w:hAnsi="仿宋" w:eastAsia="仿宋"/>
              </w:rPr>
            </w:pPr>
            <w:r>
              <w:rPr>
                <w:rFonts w:hint="eastAsia" w:ascii="仿宋" w:hAnsi="仿宋" w:eastAsia="仿宋"/>
                <w:lang w:val="en-US" w:eastAsia="zh-CN"/>
              </w:rPr>
              <w:t>未按合同约定履行义务或违反相关法律、法规及制度要求等</w:t>
            </w:r>
            <w:r>
              <w:rPr>
                <w:rFonts w:hint="eastAsia" w:ascii="仿宋" w:hAnsi="仿宋" w:eastAsia="仿宋"/>
              </w:rPr>
              <w:t>其他不良行为的</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仿宋" w:hAnsi="仿宋" w:eastAsia="仿宋"/>
              </w:rPr>
            </w:pPr>
            <w:r>
              <w:rPr>
                <w:rFonts w:hint="eastAsia" w:ascii="仿宋" w:hAnsi="仿宋" w:eastAsia="仿宋"/>
              </w:rPr>
              <w:t>1分/次</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rPr>
                <w:rFonts w:ascii="仿宋" w:hAnsi="仿宋" w:eastAsia="仿宋"/>
              </w:rPr>
            </w:pPr>
            <w:r>
              <w:rPr>
                <w:rFonts w:hint="eastAsia" w:ascii="仿宋" w:hAnsi="仿宋" w:eastAsia="仿宋"/>
              </w:rPr>
              <w:t>由市交通主管部门认定</w:t>
            </w:r>
          </w:p>
        </w:tc>
      </w:tr>
    </w:tbl>
    <w:p>
      <w:pPr>
        <w:spacing w:line="500" w:lineRule="exact"/>
        <w:rPr>
          <w:rFonts w:ascii="仿宋" w:hAnsi="仿宋" w:eastAsia="仿宋"/>
        </w:rPr>
      </w:pPr>
      <w:r>
        <w:rPr>
          <w:rFonts w:hint="eastAsia" w:ascii="仿宋" w:hAnsi="仿宋" w:eastAsia="仿宋"/>
        </w:rPr>
        <w:t>单个标段（项目）不良行为扣分：</w:t>
      </w:r>
      <w:r>
        <w:rPr>
          <w:rFonts w:ascii="仿宋" w:hAnsi="仿宋" w:eastAsia="仿宋"/>
        </w:rPr>
        <w:fldChar w:fldCharType="begin"/>
      </w:r>
      <w:r>
        <w:rPr>
          <w:rFonts w:ascii="仿宋" w:hAnsi="仿宋" w:eastAsia="仿宋"/>
        </w:rPr>
        <w:instrText xml:space="preserve"> QUOTE </w:instrText>
      </w:r>
      <w:r>
        <w:rPr>
          <w:position w:val="-8"/>
        </w:rPr>
        <w:pict>
          <v:shape id="_x0000_i1049" o:spt="75" type="#_x0000_t75" style="height:15.4pt;width:52.45pt;" filled="f" o:preferrelative="t" stroked="f" coordsize="21600,21600" equationxml="&lt;">
            <v:path/>
            <v:fill on="f" focussize="0,0"/>
            <v:stroke on="f" joinstyle="miter"/>
            <v:imagedata r:id="rId16" chromakey="#FFFFFF" o:title=""/>
            <o:lock v:ext="edit" aspectratio="t"/>
            <w10:wrap type="none"/>
            <w10:anchorlock/>
          </v:shape>
        </w:pict>
      </w:r>
      <w:r>
        <w:rPr>
          <w:rFonts w:ascii="仿宋" w:hAnsi="仿宋" w:eastAsia="仿宋"/>
        </w:rPr>
        <w:fldChar w:fldCharType="separate"/>
      </w:r>
      <w:r>
        <w:rPr>
          <w:position w:val="-8"/>
        </w:rPr>
        <w:pict>
          <v:shape id="_x0000_i1050" o:spt="75" type="#_x0000_t75" style="height:15.4pt;width:52.45pt;" filled="f" o:preferrelative="t" stroked="f" coordsize="21600,21600" equationxml="&lt;">
            <v:path/>
            <v:fill on="f" focussize="0,0"/>
            <v:stroke on="f" joinstyle="miter"/>
            <v:imagedata r:id="rId16"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spacing w:line="500" w:lineRule="exact"/>
        <w:ind w:firstLine="420" w:firstLineChars="200"/>
        <w:rPr>
          <w:rFonts w:ascii="仿宋" w:hAnsi="仿宋" w:eastAsia="仿宋"/>
        </w:rPr>
      </w:pPr>
      <w:r>
        <w:rPr>
          <w:rFonts w:hint="eastAsia" w:ascii="仿宋" w:hAnsi="仿宋" w:eastAsia="仿宋"/>
        </w:rPr>
        <w:t>其中i为不良行为数量，Ai不良行为对应的扣分值。</w:t>
      </w:r>
    </w:p>
    <w:p>
      <w:pPr>
        <w:spacing w:line="500" w:lineRule="exact"/>
        <w:ind w:firstLine="420" w:firstLineChars="200"/>
        <w:rPr>
          <w:rFonts w:ascii="仿宋" w:hAnsi="仿宋" w:eastAsia="仿宋"/>
        </w:rPr>
      </w:pPr>
      <w:r>
        <w:rPr>
          <w:rFonts w:hint="eastAsia" w:ascii="仿宋" w:hAnsi="仿宋" w:eastAsia="仿宋"/>
        </w:rPr>
        <w:t>单个标段（项目）得分：</w:t>
      </w:r>
      <w:r>
        <w:rPr>
          <w:rFonts w:ascii="仿宋" w:hAnsi="仿宋" w:eastAsia="仿宋"/>
        </w:rPr>
        <w:fldChar w:fldCharType="begin"/>
      </w:r>
      <w:r>
        <w:rPr>
          <w:rFonts w:ascii="仿宋" w:hAnsi="仿宋" w:eastAsia="仿宋"/>
        </w:rPr>
        <w:instrText xml:space="preserve"> QUOTE </w:instrText>
      </w:r>
      <w:r>
        <w:rPr>
          <w:position w:val="-8"/>
        </w:rPr>
        <w:pict>
          <v:shape id="_x0000_i1051" o:spt="75" type="#_x0000_t75" style="height:15.4pt;width:59.5pt;" filled="f" o:preferrelative="t" stroked="f" coordsize="21600,21600" equationxml="&lt;">
            <v:path/>
            <v:fill on="f" focussize="0,0"/>
            <v:stroke on="f" joinstyle="miter"/>
            <v:imagedata r:id="rId17" chromakey="#FFFFFF" o:title=""/>
            <o:lock v:ext="edit" aspectratio="t"/>
            <w10:wrap type="none"/>
            <w10:anchorlock/>
          </v:shape>
        </w:pict>
      </w:r>
      <w:r>
        <w:rPr>
          <w:rFonts w:ascii="仿宋" w:hAnsi="仿宋" w:eastAsia="仿宋"/>
        </w:rPr>
        <w:fldChar w:fldCharType="separate"/>
      </w:r>
      <w:r>
        <w:rPr>
          <w:position w:val="-8"/>
        </w:rPr>
        <w:pict>
          <v:shape id="_x0000_i1052" o:spt="75" type="#_x0000_t75" style="height:15.4pt;width:59.5pt;" filled="f" o:preferrelative="t" stroked="f" coordsize="21600,21600" equationxml="&lt;">
            <v:path/>
            <v:fill on="f" focussize="0,0"/>
            <v:stroke on="f" joinstyle="miter"/>
            <v:imagedata r:id="rId17"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ind w:firstLine="420" w:firstLineChars="200"/>
        <w:rPr>
          <w:rFonts w:ascii="仿宋" w:hAnsi="仿宋" w:eastAsia="仿宋"/>
        </w:rPr>
      </w:pPr>
      <w:r>
        <w:rPr>
          <w:rFonts w:hint="eastAsia" w:ascii="仿宋" w:hAnsi="仿宋" w:eastAsia="仿宋"/>
        </w:rPr>
        <w:t>标段（项目）加权得分：</w:t>
      </w:r>
      <w:r>
        <w:rPr>
          <w:rFonts w:ascii="仿宋" w:hAnsi="仿宋" w:eastAsia="仿宋"/>
        </w:rPr>
        <w:fldChar w:fldCharType="begin"/>
      </w:r>
      <w:r>
        <w:rPr>
          <w:rFonts w:ascii="仿宋" w:hAnsi="仿宋" w:eastAsia="仿宋"/>
        </w:rPr>
        <w:instrText xml:space="preserve"> QUOTE </w:instrText>
      </w:r>
      <w:r>
        <w:rPr>
          <w:position w:val="-24"/>
        </w:rPr>
        <w:pict>
          <v:shape id="_x0000_i1053" o:spt="75" type="#_x0000_t75" style="height:31.65pt;width:56.6pt;" filled="f" o:preferrelative="t" stroked="f" coordsize="21600,21600" equationxml="&lt;">
            <v:path/>
            <v:fill on="f" focussize="0,0"/>
            <v:stroke on="f" joinstyle="miter"/>
            <v:imagedata r:id="rId18" chromakey="#FFFFFF" o:title=""/>
            <o:lock v:ext="edit" aspectratio="t"/>
            <w10:wrap type="none"/>
            <w10:anchorlock/>
          </v:shape>
        </w:pict>
      </w:r>
      <w:r>
        <w:rPr>
          <w:rFonts w:ascii="仿宋" w:hAnsi="仿宋" w:eastAsia="仿宋"/>
        </w:rPr>
        <w:fldChar w:fldCharType="separate"/>
      </w:r>
      <w:r>
        <w:rPr>
          <w:position w:val="-24"/>
        </w:rPr>
        <w:pict>
          <v:shape id="_x0000_i1054" o:spt="75" type="#_x0000_t75" style="height:31.65pt;width:56.6pt;" filled="f" o:preferrelative="t" stroked="f" coordsize="21600,21600" equationxml="&lt;">
            <v:path/>
            <v:fill on="f" focussize="0,0"/>
            <v:stroke on="f" joinstyle="miter"/>
            <v:imagedata r:id="rId18"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spacing w:line="500" w:lineRule="exact"/>
        <w:ind w:firstLine="420" w:firstLineChars="200"/>
        <w:rPr>
          <w:rFonts w:ascii="仿宋" w:hAnsi="仿宋" w:eastAsia="仿宋"/>
        </w:rPr>
      </w:pPr>
      <w:r>
        <w:rPr>
          <w:rFonts w:hint="eastAsia" w:ascii="仿宋" w:hAnsi="仿宋" w:eastAsia="仿宋"/>
        </w:rPr>
        <w:t>从业单位信用评分=标段（项目）加权得分-从业单位不良行为得分+从业单位良好行为得分。</w:t>
      </w:r>
    </w:p>
    <w:p>
      <w:pPr>
        <w:widowControl/>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工程监理标段履约不良行为评价标准</w:t>
      </w:r>
    </w:p>
    <w:tbl>
      <w:tblPr>
        <w:tblStyle w:val="9"/>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6"/>
        <w:gridCol w:w="1685"/>
        <w:gridCol w:w="3565"/>
        <w:gridCol w:w="1696"/>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类别</w:t>
            </w: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不良行为代码</w:t>
            </w:r>
          </w:p>
        </w:tc>
        <w:tc>
          <w:tcPr>
            <w:tcW w:w="356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不良行为</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信用等级或扣分标准</w:t>
            </w:r>
          </w:p>
        </w:tc>
        <w:tc>
          <w:tcPr>
            <w:tcW w:w="1282"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34"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履</w:t>
            </w:r>
          </w:p>
          <w:p>
            <w:pPr>
              <w:spacing w:line="240" w:lineRule="exact"/>
              <w:jc w:val="center"/>
              <w:rPr>
                <w:rFonts w:ascii="仿宋" w:hAnsi="仿宋" w:eastAsia="仿宋"/>
              </w:rPr>
            </w:pPr>
            <w:r>
              <w:rPr>
                <w:rFonts w:hint="eastAsia" w:ascii="仿宋" w:hAnsi="仿宋" w:eastAsia="仿宋"/>
              </w:rPr>
              <w:t>约</w:t>
            </w:r>
          </w:p>
          <w:p>
            <w:pPr>
              <w:jc w:val="center"/>
            </w:pPr>
            <w:r>
              <w:rPr>
                <w:rFonts w:hint="eastAsia" w:ascii="仿宋" w:hAnsi="仿宋" w:eastAsia="仿宋"/>
              </w:rPr>
              <w:t>行</w:t>
            </w:r>
          </w:p>
          <w:p>
            <w:pPr>
              <w:spacing w:line="240" w:lineRule="exact"/>
              <w:jc w:val="center"/>
              <w:rPr>
                <w:rFonts w:ascii="仿宋" w:hAnsi="仿宋" w:eastAsia="仿宋" w:cs="宋体"/>
              </w:rPr>
            </w:pPr>
            <w:r>
              <w:rPr>
                <w:rFonts w:hint="eastAsia" w:ascii="仿宋" w:hAnsi="仿宋" w:eastAsia="仿宋"/>
              </w:rPr>
              <w:t>为</w:t>
            </w:r>
          </w:p>
        </w:tc>
        <w:tc>
          <w:tcPr>
            <w:tcW w:w="516" w:type="dxa"/>
            <w:vMerge w:val="restart"/>
            <w:tcBorders>
              <w:top w:val="nil"/>
              <w:left w:val="nil"/>
              <w:bottom w:val="single" w:color="auto" w:sz="4" w:space="0"/>
              <w:right w:val="single" w:color="auto" w:sz="4" w:space="0"/>
            </w:tcBorders>
            <w:vAlign w:val="center"/>
          </w:tcPr>
          <w:p>
            <w:pPr>
              <w:jc w:val="center"/>
              <w:rPr>
                <w:rFonts w:ascii="仿宋" w:hAnsi="仿宋" w:eastAsia="仿宋" w:cs="宋体"/>
              </w:rPr>
            </w:pPr>
            <w:r>
              <w:rPr>
                <w:rFonts w:hint="eastAsia" w:ascii="仿宋" w:hAnsi="仿宋" w:eastAsia="仿宋" w:cs="宋体"/>
              </w:rPr>
              <w:t>社会责任</w:t>
            </w: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JTJLD1-1-1</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在项目重大及以上质量事故、重大及以上安全生产事故中，监理单位负有主要责任的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JTJLD1-1-2</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在项目严重质量事故、较大安全生产事故中，监理单位负有责任的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JTJLD1-1-3</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在项目一般质量事故、一般安全生产事故中，监理单位负有责任的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2分∕次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JTJLD1-1-4</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因监理工作被新闻媒体曝光，产生不良社会影响，并经核实属实的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282"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restart"/>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服务质量</w:t>
            </w: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JTJLD1-2-1</w:t>
            </w:r>
          </w:p>
        </w:tc>
        <w:tc>
          <w:tcPr>
            <w:tcW w:w="3565" w:type="dxa"/>
            <w:tcBorders>
              <w:top w:val="single" w:color="auto" w:sz="4" w:space="0"/>
              <w:left w:val="nil"/>
              <w:bottom w:val="single" w:color="auto" w:sz="4" w:space="0"/>
              <w:right w:val="single" w:color="auto" w:sz="4" w:space="0"/>
            </w:tcBorders>
            <w:vAlign w:val="center"/>
          </w:tcPr>
          <w:p>
            <w:pPr>
              <w:widowControl/>
              <w:spacing w:line="240" w:lineRule="exact"/>
              <w:rPr>
                <w:rFonts w:ascii="仿宋" w:hAnsi="仿宋" w:eastAsia="仿宋"/>
              </w:rPr>
            </w:pPr>
            <w:r>
              <w:rPr>
                <w:rFonts w:hint="eastAsia" w:ascii="仿宋" w:hAnsi="仿宋" w:eastAsia="仿宋"/>
              </w:rPr>
              <w:t>监理单位提供的巡查抽查记录存在弄虚作假的</w:t>
            </w:r>
          </w:p>
        </w:tc>
        <w:tc>
          <w:tcPr>
            <w:tcW w:w="16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rPr>
            </w:pPr>
            <w:r>
              <w:rPr>
                <w:rFonts w:hint="eastAsia" w:ascii="仿宋" w:hAnsi="仿宋" w:eastAsia="仿宋"/>
              </w:rPr>
              <w:t>2分∕次</w:t>
            </w:r>
          </w:p>
        </w:tc>
        <w:tc>
          <w:tcPr>
            <w:tcW w:w="1282" w:type="dxa"/>
            <w:tcBorders>
              <w:top w:val="nil"/>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JTJLD1-2-2</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小修项目工程量或项目质量不合格，未达到验收标准，监理单位予以验收的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0.4分/项次</w:t>
            </w:r>
          </w:p>
        </w:tc>
        <w:tc>
          <w:tcPr>
            <w:tcW w:w="1282" w:type="dxa"/>
            <w:tcBorders>
              <w:top w:val="nil"/>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JTJLD1-2-3</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监理档案资料不完善、不规范的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0.5分∕次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restart"/>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资源投入</w:t>
            </w: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JTJLD1-3-1</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未按投标承诺的条件配备具有相应技术职称的总监、专业监理和技术员的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5分∕人次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JTJLD1-3-2</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检查中发现总监、驻地监理工程师的不驻地在岗的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2分∕人次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restart"/>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其他行为</w:t>
            </w: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JTJLD1-4-1</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存在失信行为，被部、省级有关部门通报批评的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jc w:val="center"/>
              <w:rPr>
                <w:rFonts w:ascii="仿宋" w:hAnsi="仿宋" w:eastAsia="仿宋"/>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JTJLD1-4-2</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存在失信行为，被市级主管部门通报批评的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lang w:val="en-US" w:eastAsia="zh-CN"/>
              </w:rPr>
              <w:t>3</w:t>
            </w:r>
            <w:r>
              <w:rPr>
                <w:rFonts w:hint="eastAsia" w:ascii="仿宋" w:hAnsi="仿宋" w:eastAsia="仿宋"/>
              </w:rPr>
              <w:t>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jc w:val="center"/>
              <w:rPr>
                <w:rFonts w:ascii="仿宋" w:hAnsi="仿宋" w:eastAsia="仿宋"/>
              </w:rPr>
            </w:pPr>
          </w:p>
        </w:tc>
        <w:tc>
          <w:tcPr>
            <w:tcW w:w="168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cs="Times New Roman"/>
                <w:kern w:val="2"/>
                <w:sz w:val="21"/>
                <w:szCs w:val="22"/>
                <w:lang w:val="en-US" w:eastAsia="zh-CN" w:bidi="ar-SA"/>
              </w:rPr>
            </w:pPr>
            <w:r>
              <w:rPr>
                <w:rFonts w:hint="eastAsia" w:ascii="仿宋" w:hAnsi="仿宋" w:eastAsia="仿宋"/>
              </w:rPr>
              <w:t>JTJLD1-4-</w:t>
            </w:r>
            <w:r>
              <w:rPr>
                <w:rFonts w:hint="eastAsia" w:ascii="仿宋" w:hAnsi="仿宋" w:eastAsia="仿宋"/>
                <w:lang w:val="en-US" w:eastAsia="zh-CN"/>
              </w:rPr>
              <w:t>3</w:t>
            </w:r>
          </w:p>
        </w:tc>
        <w:tc>
          <w:tcPr>
            <w:tcW w:w="3565"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 w:hAnsi="仿宋" w:eastAsia="仿宋" w:cs="Times New Roman"/>
                <w:kern w:val="2"/>
                <w:sz w:val="21"/>
                <w:szCs w:val="22"/>
                <w:lang w:val="en-US" w:eastAsia="zh-CN" w:bidi="ar-SA"/>
              </w:rPr>
            </w:pPr>
            <w:r>
              <w:rPr>
                <w:rFonts w:hint="eastAsia" w:ascii="仿宋" w:hAnsi="仿宋" w:eastAsia="仿宋"/>
              </w:rPr>
              <w:t>存在失信行为，</w:t>
            </w:r>
            <w:r>
              <w:rPr>
                <w:rFonts w:hint="eastAsia" w:ascii="仿宋" w:hAnsi="仿宋" w:eastAsia="仿宋"/>
                <w:lang w:val="en-US" w:eastAsia="zh-CN"/>
              </w:rPr>
              <w:t>未</w:t>
            </w:r>
            <w:r>
              <w:rPr>
                <w:rFonts w:hint="eastAsia" w:ascii="仿宋" w:hAnsi="仿宋" w:eastAsia="仿宋"/>
              </w:rPr>
              <w:t>被</w:t>
            </w:r>
            <w:r>
              <w:rPr>
                <w:rFonts w:hint="eastAsia" w:ascii="仿宋" w:hAnsi="仿宋" w:eastAsia="仿宋"/>
                <w:lang w:val="en-US" w:eastAsia="zh-CN"/>
              </w:rPr>
              <w:t>有关</w:t>
            </w:r>
            <w:r>
              <w:rPr>
                <w:rFonts w:hint="eastAsia" w:ascii="仿宋" w:hAnsi="仿宋" w:eastAsia="仿宋"/>
              </w:rPr>
              <w:t>主管部门通报批评的</w:t>
            </w:r>
          </w:p>
        </w:tc>
        <w:tc>
          <w:tcPr>
            <w:tcW w:w="169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cs="Times New Roman"/>
                <w:kern w:val="2"/>
                <w:sz w:val="21"/>
                <w:szCs w:val="22"/>
                <w:lang w:val="en-US" w:eastAsia="zh-CN" w:bidi="ar-SA"/>
              </w:rPr>
            </w:pPr>
            <w:r>
              <w:rPr>
                <w:rFonts w:hint="eastAsia" w:ascii="仿宋" w:hAnsi="仿宋" w:eastAsia="仿宋"/>
              </w:rPr>
              <w:t>1分/次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lang w:eastAsia="zh-CN"/>
              </w:rPr>
            </w:pPr>
            <w:r>
              <w:rPr>
                <w:rFonts w:hint="eastAsia" w:ascii="仿宋" w:hAnsi="仿宋" w:eastAsia="仿宋"/>
              </w:rPr>
              <w:t>JTJLD1-4-</w:t>
            </w:r>
            <w:r>
              <w:rPr>
                <w:rFonts w:hint="eastAsia" w:ascii="仿宋" w:hAnsi="仿宋" w:eastAsia="仿宋"/>
                <w:lang w:val="en-US" w:eastAsia="zh-CN"/>
              </w:rPr>
              <w:t>4</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lang w:val="en-US" w:eastAsia="zh-CN"/>
              </w:rPr>
              <w:t>未按合同约定履行义务或违反相关法律、法规及制度要求等</w:t>
            </w:r>
            <w:r>
              <w:rPr>
                <w:rFonts w:hint="eastAsia" w:ascii="仿宋" w:hAnsi="仿宋" w:eastAsia="仿宋"/>
              </w:rPr>
              <w:t>其他不良行为的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r>
              <w:rPr>
                <w:rFonts w:hint="eastAsia" w:ascii="仿宋" w:hAnsi="仿宋" w:eastAsia="仿宋"/>
              </w:rPr>
              <w:t>由市交通主管部门认定</w:t>
            </w:r>
          </w:p>
        </w:tc>
      </w:tr>
    </w:tbl>
    <w:p>
      <w:pPr>
        <w:spacing w:line="500" w:lineRule="exact"/>
        <w:rPr>
          <w:rFonts w:ascii="仿宋" w:hAnsi="仿宋" w:eastAsia="仿宋"/>
        </w:rPr>
      </w:pPr>
      <w:r>
        <w:rPr>
          <w:rFonts w:hint="eastAsia" w:ascii="仿宋" w:hAnsi="仿宋" w:eastAsia="仿宋"/>
        </w:rPr>
        <w:t>单个标段（项目）不良行为扣分：</w:t>
      </w:r>
      <w:r>
        <w:rPr>
          <w:rFonts w:ascii="仿宋" w:hAnsi="仿宋" w:eastAsia="仿宋"/>
        </w:rPr>
        <w:fldChar w:fldCharType="begin"/>
      </w:r>
      <w:r>
        <w:rPr>
          <w:rFonts w:ascii="仿宋" w:hAnsi="仿宋" w:eastAsia="仿宋"/>
        </w:rPr>
        <w:instrText xml:space="preserve"> QUOTE </w:instrText>
      </w:r>
      <w:r>
        <w:rPr>
          <w:position w:val="-8"/>
        </w:rPr>
        <w:pict>
          <v:shape id="_x0000_i1055" o:spt="75" type="#_x0000_t75" style="height:15.4pt;width:52.45pt;" filled="f" o:preferrelative="t" stroked="f" coordsize="21600,21600" equationxml="&lt;">
            <v:path/>
            <v:fill on="f" focussize="0,0"/>
            <v:stroke on="f" joinstyle="miter"/>
            <v:imagedata r:id="rId16" chromakey="#FFFFFF" o:title=""/>
            <o:lock v:ext="edit" aspectratio="t"/>
            <w10:wrap type="none"/>
            <w10:anchorlock/>
          </v:shape>
        </w:pict>
      </w:r>
      <w:r>
        <w:rPr>
          <w:rFonts w:ascii="仿宋" w:hAnsi="仿宋" w:eastAsia="仿宋"/>
        </w:rPr>
        <w:fldChar w:fldCharType="separate"/>
      </w:r>
      <w:r>
        <w:rPr>
          <w:position w:val="-8"/>
        </w:rPr>
        <w:pict>
          <v:shape id="_x0000_i1056" o:spt="75" type="#_x0000_t75" style="height:15.4pt;width:52.45pt;" filled="f" o:preferrelative="t" stroked="f" coordsize="21600,21600" equationxml="&lt;">
            <v:path/>
            <v:fill on="f" focussize="0,0"/>
            <v:stroke on="f" joinstyle="miter"/>
            <v:imagedata r:id="rId16"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spacing w:line="500" w:lineRule="exact"/>
        <w:ind w:firstLine="420" w:firstLineChars="200"/>
        <w:rPr>
          <w:rFonts w:ascii="仿宋" w:hAnsi="仿宋" w:eastAsia="仿宋"/>
        </w:rPr>
      </w:pPr>
      <w:r>
        <w:rPr>
          <w:rFonts w:hint="eastAsia" w:ascii="仿宋" w:hAnsi="仿宋" w:eastAsia="仿宋"/>
        </w:rPr>
        <w:t>其中i为不良行为数量，Ai不良行为对应的扣分值。</w:t>
      </w:r>
    </w:p>
    <w:p>
      <w:pPr>
        <w:spacing w:line="500" w:lineRule="exact"/>
        <w:ind w:firstLine="420" w:firstLineChars="200"/>
        <w:rPr>
          <w:rFonts w:ascii="仿宋" w:hAnsi="仿宋" w:eastAsia="仿宋"/>
        </w:rPr>
      </w:pPr>
      <w:r>
        <w:rPr>
          <w:rFonts w:hint="eastAsia" w:ascii="仿宋" w:hAnsi="仿宋" w:eastAsia="仿宋"/>
        </w:rPr>
        <w:t>单个标段（项目）得分：</w:t>
      </w:r>
      <w:r>
        <w:rPr>
          <w:rFonts w:ascii="仿宋" w:hAnsi="仿宋" w:eastAsia="仿宋"/>
        </w:rPr>
        <w:fldChar w:fldCharType="begin"/>
      </w:r>
      <w:r>
        <w:rPr>
          <w:rFonts w:ascii="仿宋" w:hAnsi="仿宋" w:eastAsia="仿宋"/>
        </w:rPr>
        <w:instrText xml:space="preserve"> QUOTE </w:instrText>
      </w:r>
      <w:r>
        <w:rPr>
          <w:position w:val="-8"/>
        </w:rPr>
        <w:pict>
          <v:shape id="_x0000_i1057" o:spt="75" type="#_x0000_t75" style="height:15.4pt;width:59.5pt;" filled="f" o:preferrelative="t" stroked="f" coordsize="21600,21600" equationxml="&lt;">
            <v:path/>
            <v:fill on="f" focussize="0,0"/>
            <v:stroke on="f" joinstyle="miter"/>
            <v:imagedata r:id="rId17" chromakey="#FFFFFF" o:title=""/>
            <o:lock v:ext="edit" aspectratio="t"/>
            <w10:wrap type="none"/>
            <w10:anchorlock/>
          </v:shape>
        </w:pict>
      </w:r>
      <w:r>
        <w:rPr>
          <w:rFonts w:ascii="仿宋" w:hAnsi="仿宋" w:eastAsia="仿宋"/>
        </w:rPr>
        <w:fldChar w:fldCharType="separate"/>
      </w:r>
      <w:r>
        <w:rPr>
          <w:position w:val="-8"/>
        </w:rPr>
        <w:pict>
          <v:shape id="_x0000_i1058" o:spt="75" type="#_x0000_t75" style="height:15.4pt;width:59.5pt;" filled="f" o:preferrelative="t" stroked="f" coordsize="21600,21600" equationxml="&lt;">
            <v:path/>
            <v:fill on="f" focussize="0,0"/>
            <v:stroke on="f" joinstyle="miter"/>
            <v:imagedata r:id="rId17"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ind w:firstLine="420" w:firstLineChars="200"/>
        <w:rPr>
          <w:rFonts w:ascii="仿宋" w:hAnsi="仿宋" w:eastAsia="仿宋"/>
        </w:rPr>
      </w:pPr>
      <w:r>
        <w:rPr>
          <w:rFonts w:hint="eastAsia" w:ascii="仿宋" w:hAnsi="仿宋" w:eastAsia="仿宋"/>
        </w:rPr>
        <w:t>标段（项目）加权得分：</w:t>
      </w:r>
      <w:r>
        <w:rPr>
          <w:rFonts w:ascii="仿宋" w:hAnsi="仿宋" w:eastAsia="仿宋"/>
        </w:rPr>
        <w:fldChar w:fldCharType="begin"/>
      </w:r>
      <w:r>
        <w:rPr>
          <w:rFonts w:ascii="仿宋" w:hAnsi="仿宋" w:eastAsia="仿宋"/>
        </w:rPr>
        <w:instrText xml:space="preserve"> QUOTE </w:instrText>
      </w:r>
      <w:r>
        <w:rPr>
          <w:position w:val="-24"/>
        </w:rPr>
        <w:pict>
          <v:shape id="_x0000_i1059" o:spt="75" type="#_x0000_t75" style="height:31.65pt;width:56.6pt;" filled="f" o:preferrelative="t" stroked="f" coordsize="21600,21600" equationxml="&lt;">
            <v:path/>
            <v:fill on="f" focussize="0,0"/>
            <v:stroke on="f" joinstyle="miter"/>
            <v:imagedata r:id="rId18" chromakey="#FFFFFF" o:title=""/>
            <o:lock v:ext="edit" aspectratio="t"/>
            <w10:wrap type="none"/>
            <w10:anchorlock/>
          </v:shape>
        </w:pict>
      </w:r>
      <w:r>
        <w:rPr>
          <w:rFonts w:ascii="仿宋" w:hAnsi="仿宋" w:eastAsia="仿宋"/>
        </w:rPr>
        <w:fldChar w:fldCharType="separate"/>
      </w:r>
      <w:r>
        <w:rPr>
          <w:position w:val="-24"/>
        </w:rPr>
        <w:pict>
          <v:shape id="_x0000_i1060" o:spt="75" type="#_x0000_t75" style="height:31.65pt;width:56.6pt;" filled="f" o:preferrelative="t" stroked="f" coordsize="21600,21600" equationxml="&lt;">
            <v:path/>
            <v:fill on="f" focussize="0,0"/>
            <v:stroke on="f" joinstyle="miter"/>
            <v:imagedata r:id="rId18" chromakey="#FFFFFF" o:title=""/>
            <o:lock v:ext="edit" aspectratio="t"/>
            <w10:wrap type="none"/>
            <w10:anchorlock/>
          </v:shape>
        </w:pict>
      </w:r>
      <w:r>
        <w:rPr>
          <w:rFonts w:ascii="仿宋" w:hAnsi="仿宋" w:eastAsia="仿宋"/>
        </w:rPr>
        <w:fldChar w:fldCharType="end"/>
      </w:r>
      <w:r>
        <w:rPr>
          <w:rFonts w:hint="eastAsia" w:ascii="仿宋" w:hAnsi="仿宋" w:eastAsia="仿宋"/>
        </w:rPr>
        <w:t>；</w:t>
      </w:r>
    </w:p>
    <w:p>
      <w:pPr>
        <w:spacing w:line="500" w:lineRule="exact"/>
        <w:ind w:firstLine="420" w:firstLineChars="200"/>
        <w:rPr>
          <w:rFonts w:ascii="仿宋" w:hAnsi="仿宋" w:eastAsia="仿宋"/>
        </w:rPr>
      </w:pPr>
      <w:r>
        <w:rPr>
          <w:rFonts w:hint="eastAsia" w:ascii="仿宋" w:hAnsi="仿宋" w:eastAsia="仿宋"/>
        </w:rPr>
        <w:t>从业单位信用评分=标段（项目）加权得分-从业单位不良行为得分+从业单位良好行为得分。</w:t>
      </w:r>
    </w:p>
    <w:p>
      <w:pPr>
        <w:spacing w:line="360" w:lineRule="auto"/>
        <w:jc w:val="center"/>
        <w:rPr>
          <w:rFonts w:ascii="仿宋" w:hAnsi="仿宋" w:eastAsia="仿宋"/>
          <w:b/>
          <w:bCs/>
          <w:sz w:val="32"/>
          <w:szCs w:val="32"/>
        </w:rPr>
      </w:pPr>
      <w:r>
        <w:br w:type="page"/>
      </w:r>
      <w:r>
        <w:rPr>
          <w:rFonts w:hint="eastAsia" w:ascii="仿宋" w:hAnsi="仿宋" w:eastAsia="仿宋"/>
          <w:b/>
          <w:bCs/>
          <w:sz w:val="32"/>
          <w:szCs w:val="32"/>
        </w:rPr>
        <w:t>技术咨询服务标段履约不良行为评价标准</w:t>
      </w:r>
    </w:p>
    <w:tbl>
      <w:tblPr>
        <w:tblStyle w:val="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416"/>
        <w:gridCol w:w="1760"/>
        <w:gridCol w:w="364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类别</w:t>
            </w: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不良行为代码</w:t>
            </w:r>
          </w:p>
        </w:tc>
        <w:tc>
          <w:tcPr>
            <w:tcW w:w="36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不良行为</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信用等级或扣分标准</w:t>
            </w:r>
          </w:p>
        </w:tc>
        <w:tc>
          <w:tcPr>
            <w:tcW w:w="12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履约行为</w:t>
            </w:r>
          </w:p>
        </w:tc>
        <w:tc>
          <w:tcPr>
            <w:tcW w:w="416" w:type="dxa"/>
            <w:vMerge w:val="restart"/>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社会责任</w:t>
            </w: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JTZXD1-1-1</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因技术咨询服务不到位造成严重及以上质量事故，或较大以上安全生产事故的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rPr>
            </w:pPr>
          </w:p>
        </w:tc>
        <w:tc>
          <w:tcPr>
            <w:tcW w:w="416" w:type="dxa"/>
            <w:vMerge w:val="continue"/>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JTZXD1-1-2</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因技术咨询服务不到位造成一般质量事故，或一般安全生产事故的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降一级，扣20分</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JTZXD1-1-3</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因全过程技术咨询服务工作不到位被新闻媒体曝光，产生不良社会影响，并经核查属实的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restart"/>
            <w:tcBorders>
              <w:top w:val="nil"/>
              <w:left w:val="nil"/>
              <w:right w:val="single" w:color="auto" w:sz="4" w:space="0"/>
            </w:tcBorders>
            <w:vAlign w:val="center"/>
          </w:tcPr>
          <w:p>
            <w:pPr>
              <w:spacing w:line="240" w:lineRule="exact"/>
              <w:jc w:val="center"/>
              <w:rPr>
                <w:rFonts w:ascii="仿宋" w:hAnsi="仿宋" w:eastAsia="仿宋"/>
              </w:rPr>
            </w:pPr>
            <w:r>
              <w:rPr>
                <w:rFonts w:hint="eastAsia" w:ascii="仿宋" w:hAnsi="仿宋" w:eastAsia="仿宋"/>
              </w:rPr>
              <w:t>服务质量</w:t>
            </w: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JTZXD1-2-1</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小修设计图纸未加盖单位执业印章的；相关人员未签字、未加盖执业专用章的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2分/次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JTZXD1-2-2</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因设计原因，造成小修返工或因偏差较大重新申报的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JTZXD1-2-3</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小修项目工程量或项目质量不合格，未达到验收标准，予以验收的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2分/次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JTZXD1-2-4</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小修工程关键（隐蔽）项目施工时未按要求进行旁站的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2分/次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JTZXD1-2-5</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监理档案资料不完善、不规范的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JTZXD1-2-6</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技术支持服务不到位，导致管养单位书面通报批评或投诉的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restart"/>
            <w:tcBorders>
              <w:left w:val="nil"/>
              <w:right w:val="single" w:color="auto" w:sz="4" w:space="0"/>
            </w:tcBorders>
            <w:vAlign w:val="center"/>
          </w:tcPr>
          <w:p>
            <w:pPr>
              <w:widowControl/>
              <w:jc w:val="left"/>
              <w:rPr>
                <w:rFonts w:ascii="仿宋" w:hAnsi="仿宋" w:eastAsia="仿宋"/>
                <w:szCs w:val="21"/>
              </w:rPr>
            </w:pPr>
            <w:r>
              <w:rPr>
                <w:rFonts w:hint="eastAsia" w:ascii="仿宋" w:hAnsi="仿宋" w:eastAsia="仿宋"/>
              </w:rPr>
              <w:t>资源投入</w:t>
            </w: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JTZXD1-3-1</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未按投标承诺配备足够数量的技术人员或技术人员能力不满足要求未与及时更换的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5分/人次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right w:val="single" w:color="auto" w:sz="4" w:space="0"/>
            </w:tcBorders>
            <w:vAlign w:val="center"/>
          </w:tcPr>
          <w:p>
            <w:pPr>
              <w:widowControl/>
              <w:jc w:val="left"/>
              <w:rPr>
                <w:rFonts w:ascii="仿宋" w:hAnsi="仿宋" w:eastAsia="仿宋"/>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JTZXD1-3-2</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未按要求设置关键人员（例如桥梁、隧道养护工程师、设计负责人、监理负责人等），或设置的关键人员资格、能力不符合要求的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5分/人次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JTZXD1-3-3</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未按要求配备足够数量的设备、驻点，或设备、驻点不满足要求的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restart"/>
            <w:tcBorders>
              <w:top w:val="nil"/>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其</w:t>
            </w:r>
          </w:p>
          <w:p>
            <w:pPr>
              <w:spacing w:line="240" w:lineRule="exact"/>
              <w:ind w:left="-317" w:leftChars="-151" w:firstLine="317" w:firstLineChars="151"/>
              <w:jc w:val="center"/>
              <w:rPr>
                <w:rFonts w:ascii="仿宋" w:hAnsi="仿宋" w:eastAsia="仿宋"/>
              </w:rPr>
            </w:pPr>
            <w:r>
              <w:rPr>
                <w:rFonts w:hint="eastAsia" w:ascii="仿宋" w:hAnsi="仿宋" w:eastAsia="仿宋"/>
              </w:rPr>
              <w:t>他</w:t>
            </w:r>
          </w:p>
          <w:p>
            <w:pPr>
              <w:spacing w:line="240" w:lineRule="exact"/>
              <w:ind w:left="-317" w:leftChars="-151" w:firstLine="317" w:firstLineChars="151"/>
              <w:jc w:val="center"/>
              <w:rPr>
                <w:rFonts w:ascii="仿宋" w:hAnsi="仿宋" w:eastAsia="仿宋"/>
              </w:rPr>
            </w:pPr>
            <w:r>
              <w:rPr>
                <w:rFonts w:hint="eastAsia" w:ascii="仿宋" w:hAnsi="仿宋" w:eastAsia="仿宋"/>
              </w:rPr>
              <w:t>行</w:t>
            </w:r>
          </w:p>
          <w:p>
            <w:pPr>
              <w:spacing w:line="240" w:lineRule="exact"/>
              <w:ind w:left="-317" w:leftChars="-151" w:firstLine="317" w:firstLineChars="151"/>
              <w:jc w:val="center"/>
              <w:rPr>
                <w:rFonts w:ascii="仿宋" w:hAnsi="仿宋" w:eastAsia="仿宋"/>
              </w:rPr>
            </w:pPr>
            <w:r>
              <w:rPr>
                <w:rFonts w:hint="eastAsia" w:ascii="仿宋" w:hAnsi="仿宋" w:eastAsia="仿宋"/>
              </w:rPr>
              <w:t>为</w:t>
            </w: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JTZXD1-4-1</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不积极参加业主组织的或上级要求的专项行动配合服务的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JTZXD1-4-2</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不积极参加有关工程质量问题处理的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JTZXD1-4-3</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不参加业主规定的例会、交流、协调讨论会等会议的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2分/次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JTZXD1-4-4</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存在失信行为，被部、省级有关部门通报批评的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JTZXD1-4-5</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存在失信行为，被市级主管部门通报批评的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lang w:val="en-US" w:eastAsia="zh-CN"/>
              </w:rPr>
              <w:t>3</w:t>
            </w:r>
            <w:r>
              <w:rPr>
                <w:rFonts w:hint="eastAsia" w:ascii="仿宋" w:hAnsi="仿宋" w:eastAsia="仿宋"/>
              </w:rPr>
              <w:t>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spacing w:line="240" w:lineRule="exact"/>
              <w:ind w:left="-317" w:leftChars="-151" w:firstLine="317" w:firstLineChars="151"/>
              <w:jc w:val="center"/>
              <w:rPr>
                <w:rFonts w:hint="eastAsia" w:ascii="仿宋" w:hAnsi="仿宋" w:eastAsia="仿宋" w:cs="Times New Roman"/>
                <w:kern w:val="2"/>
                <w:sz w:val="21"/>
                <w:szCs w:val="22"/>
                <w:lang w:val="en-US" w:eastAsia="zh-CN" w:bidi="ar-SA"/>
              </w:rPr>
            </w:pPr>
            <w:r>
              <w:rPr>
                <w:rFonts w:hint="eastAsia" w:ascii="仿宋" w:hAnsi="仿宋" w:eastAsia="仿宋"/>
              </w:rPr>
              <w:t>JTZXD1-4-</w:t>
            </w:r>
            <w:r>
              <w:rPr>
                <w:rFonts w:hint="eastAsia" w:ascii="仿宋" w:hAnsi="仿宋" w:eastAsia="仿宋"/>
                <w:lang w:val="en-US" w:eastAsia="zh-CN"/>
              </w:rPr>
              <w:t>6</w:t>
            </w:r>
          </w:p>
        </w:tc>
        <w:tc>
          <w:tcPr>
            <w:tcW w:w="364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 w:hAnsi="仿宋" w:eastAsia="仿宋" w:cs="Times New Roman"/>
                <w:kern w:val="2"/>
                <w:sz w:val="21"/>
                <w:szCs w:val="22"/>
                <w:lang w:val="en-US" w:eastAsia="zh-CN" w:bidi="ar-SA"/>
              </w:rPr>
            </w:pPr>
            <w:r>
              <w:rPr>
                <w:rFonts w:hint="eastAsia" w:ascii="仿宋" w:hAnsi="仿宋" w:eastAsia="仿宋"/>
              </w:rPr>
              <w:t>存在失信行为，</w:t>
            </w:r>
            <w:r>
              <w:rPr>
                <w:rFonts w:hint="eastAsia" w:ascii="仿宋" w:hAnsi="仿宋" w:eastAsia="仿宋"/>
                <w:lang w:val="en-US" w:eastAsia="zh-CN"/>
              </w:rPr>
              <w:t>未</w:t>
            </w:r>
            <w:r>
              <w:rPr>
                <w:rFonts w:hint="eastAsia" w:ascii="仿宋" w:hAnsi="仿宋" w:eastAsia="仿宋"/>
              </w:rPr>
              <w:t>被</w:t>
            </w:r>
            <w:r>
              <w:rPr>
                <w:rFonts w:hint="eastAsia" w:ascii="仿宋" w:hAnsi="仿宋" w:eastAsia="仿宋"/>
                <w:lang w:val="en-US" w:eastAsia="zh-CN"/>
              </w:rPr>
              <w:t>有关</w:t>
            </w:r>
            <w:r>
              <w:rPr>
                <w:rFonts w:hint="eastAsia" w:ascii="仿宋" w:hAnsi="仿宋" w:eastAsia="仿宋"/>
              </w:rPr>
              <w:t>主管部门通报批评的</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cs="Times New Roman"/>
                <w:kern w:val="2"/>
                <w:sz w:val="21"/>
                <w:szCs w:val="22"/>
                <w:lang w:val="en-US" w:eastAsia="zh-CN" w:bidi="ar-SA"/>
              </w:rPr>
            </w:pPr>
            <w:r>
              <w:rPr>
                <w:rFonts w:hint="eastAsia" w:ascii="仿宋" w:hAnsi="仿宋" w:eastAsia="仿宋"/>
              </w:rPr>
              <w:t>1分/次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hint="eastAsia" w:ascii="仿宋" w:hAnsi="仿宋" w:eastAsia="仿宋"/>
                <w:lang w:eastAsia="zh-CN"/>
              </w:rPr>
            </w:pPr>
            <w:r>
              <w:rPr>
                <w:rFonts w:hint="eastAsia" w:ascii="仿宋" w:hAnsi="仿宋" w:eastAsia="仿宋"/>
              </w:rPr>
              <w:t>JTZXD1-4-</w:t>
            </w:r>
            <w:r>
              <w:rPr>
                <w:rFonts w:hint="eastAsia" w:ascii="仿宋" w:hAnsi="仿宋" w:eastAsia="仿宋"/>
                <w:lang w:val="en-US" w:eastAsia="zh-CN"/>
              </w:rPr>
              <w:t>7</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lang w:val="en-US" w:eastAsia="zh-CN"/>
              </w:rPr>
              <w:t>未按合同约定履行义务或违反相关法律、法规及制度要求等</w:t>
            </w:r>
            <w:r>
              <w:rPr>
                <w:rFonts w:hint="eastAsia" w:ascii="仿宋" w:hAnsi="仿宋" w:eastAsia="仿宋"/>
              </w:rPr>
              <w:t>其他不良行为的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由市交通主管部门认定</w:t>
            </w:r>
          </w:p>
        </w:tc>
      </w:tr>
    </w:tbl>
    <w:p>
      <w:pPr>
        <w:spacing w:line="360" w:lineRule="auto"/>
        <w:jc w:val="center"/>
        <w:rPr>
          <w:rFonts w:ascii="仿宋" w:hAnsi="仿宋" w:eastAsia="仿宋"/>
          <w:b/>
          <w:bCs/>
          <w:sz w:val="32"/>
          <w:szCs w:val="32"/>
        </w:rPr>
      </w:pPr>
      <w:r>
        <w:rPr>
          <w:rFonts w:ascii="仿宋" w:hAnsi="仿宋" w:eastAsia="仿宋"/>
          <w:b/>
          <w:bCs/>
          <w:sz w:val="32"/>
          <w:szCs w:val="32"/>
          <w:highlight w:val="yellow"/>
        </w:rPr>
        <w:br w:type="page"/>
      </w:r>
      <w:r>
        <w:rPr>
          <w:rFonts w:hint="eastAsia" w:ascii="仿宋" w:hAnsi="仿宋" w:eastAsia="仿宋"/>
          <w:b/>
          <w:bCs/>
          <w:sz w:val="32"/>
          <w:szCs w:val="32"/>
        </w:rPr>
        <w:t>定期检测标段履约不良行为评价标准</w:t>
      </w:r>
    </w:p>
    <w:tbl>
      <w:tblPr>
        <w:tblStyle w:val="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416"/>
        <w:gridCol w:w="1760"/>
        <w:gridCol w:w="364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类别</w:t>
            </w: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不良行为代码</w:t>
            </w:r>
          </w:p>
        </w:tc>
        <w:tc>
          <w:tcPr>
            <w:tcW w:w="36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不良行为</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信用等级或扣分标准</w:t>
            </w:r>
          </w:p>
        </w:tc>
        <w:tc>
          <w:tcPr>
            <w:tcW w:w="12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履约行为</w:t>
            </w:r>
          </w:p>
        </w:tc>
        <w:tc>
          <w:tcPr>
            <w:tcW w:w="416" w:type="dxa"/>
            <w:vMerge w:val="restart"/>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社会责任</w:t>
            </w: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JTJCD1-1-1</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因检测工作不到位，造成重大及以上安全事故或结构严重损伤的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rPr>
            </w:pPr>
          </w:p>
        </w:tc>
        <w:tc>
          <w:tcPr>
            <w:tcW w:w="416" w:type="dxa"/>
            <w:vMerge w:val="continue"/>
            <w:tcBorders>
              <w:top w:val="nil"/>
              <w:left w:val="nil"/>
              <w:bottom w:val="single" w:color="auto" w:sz="4" w:space="0"/>
              <w:right w:val="single" w:color="auto" w:sz="4" w:space="0"/>
            </w:tcBorders>
            <w:vAlign w:val="center"/>
          </w:tcPr>
          <w:p>
            <w:pPr>
              <w:spacing w:line="240" w:lineRule="exact"/>
              <w:jc w:val="center"/>
              <w:rPr>
                <w:rFonts w:ascii="仿宋" w:hAnsi="仿宋" w:eastAsia="仿宋"/>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JTJCD1-1-2</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出虚假数据报告并造成质量标准降低的或严重及以上质量事故的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直接定为D级，扣40分</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JTJCD1-1-3</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因检测工作不到位被新闻媒体曝光，产生不良社会影响，并经核查属实的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restart"/>
            <w:tcBorders>
              <w:top w:val="nil"/>
              <w:left w:val="nil"/>
              <w:right w:val="single" w:color="auto" w:sz="4" w:space="0"/>
            </w:tcBorders>
            <w:vAlign w:val="center"/>
          </w:tcPr>
          <w:p>
            <w:pPr>
              <w:spacing w:line="240" w:lineRule="exact"/>
              <w:jc w:val="center"/>
              <w:rPr>
                <w:rFonts w:ascii="仿宋" w:hAnsi="仿宋" w:eastAsia="仿宋"/>
              </w:rPr>
            </w:pPr>
            <w:r>
              <w:rPr>
                <w:rFonts w:hint="eastAsia" w:ascii="仿宋" w:hAnsi="仿宋" w:eastAsia="仿宋"/>
              </w:rPr>
              <w:t>服务质量</w:t>
            </w: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JTJCD1-2-1</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存在虚假数据和报告及其他虚假资料编写报告的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10分/次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JTJCD1-2-2</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检测报告未加盖检测专用章或未按要求加盖相应资质用章的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10分/次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JTJCD1-2-3</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检测质量或报告未通过评审验收的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10分/次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JTJCD1-2-4</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报告签字人不具备资格；试验记录、报告存在代签现象的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2分/次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JTJCD1-2-5</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检测原始记录信息及数据记录不全，结论不准确，试验检测报告不完整(含漏签、漏盖及错盖章)，试验检测频率不满足规范或合同要求</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JTJCD1-2-6</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违反试验检测技术规程操作的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restart"/>
            <w:tcBorders>
              <w:left w:val="nil"/>
              <w:right w:val="single" w:color="auto" w:sz="4" w:space="0"/>
            </w:tcBorders>
            <w:vAlign w:val="center"/>
          </w:tcPr>
          <w:p>
            <w:pPr>
              <w:widowControl/>
              <w:jc w:val="left"/>
              <w:rPr>
                <w:rFonts w:ascii="仿宋" w:hAnsi="仿宋" w:eastAsia="仿宋"/>
                <w:szCs w:val="21"/>
              </w:rPr>
            </w:pPr>
            <w:r>
              <w:rPr>
                <w:rFonts w:hint="eastAsia" w:ascii="仿宋" w:hAnsi="仿宋" w:eastAsia="仿宋"/>
              </w:rPr>
              <w:t>资源投入</w:t>
            </w: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JTJCD1-3-1</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未按投标承诺配备足够数量的检测人员或检测人员能力、资格不满足要求未及时更换的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5分/人次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right w:val="single" w:color="auto" w:sz="4" w:space="0"/>
            </w:tcBorders>
            <w:vAlign w:val="center"/>
          </w:tcPr>
          <w:p>
            <w:pPr>
              <w:widowControl/>
              <w:jc w:val="left"/>
              <w:rPr>
                <w:rFonts w:ascii="仿宋" w:hAnsi="仿宋" w:eastAsia="仿宋"/>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JTJCD1-3-2</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未按规定或合同配备满足要求的仪器设备、设备未按规定检定、校准的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5分/台次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JTJCD1-3-3</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检测项目负责人未经母体机构授权或不是母体机构派出人员的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10分/次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JTJCD1-3-4</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投入信用差或重复执业试验检测人员从事试验检测工作的,或投入的试验检测人员被评为信用差的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10分/人次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restart"/>
            <w:tcBorders>
              <w:top w:val="nil"/>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其</w:t>
            </w:r>
          </w:p>
          <w:p>
            <w:pPr>
              <w:spacing w:line="240" w:lineRule="exact"/>
              <w:ind w:left="-317" w:leftChars="-151" w:firstLine="317" w:firstLineChars="151"/>
              <w:jc w:val="center"/>
              <w:rPr>
                <w:rFonts w:ascii="仿宋" w:hAnsi="仿宋" w:eastAsia="仿宋"/>
              </w:rPr>
            </w:pPr>
            <w:r>
              <w:rPr>
                <w:rFonts w:hint="eastAsia" w:ascii="仿宋" w:hAnsi="仿宋" w:eastAsia="仿宋"/>
              </w:rPr>
              <w:t>他</w:t>
            </w:r>
          </w:p>
          <w:p>
            <w:pPr>
              <w:spacing w:line="240" w:lineRule="exact"/>
              <w:ind w:left="-317" w:leftChars="-151" w:firstLine="317" w:firstLineChars="151"/>
              <w:jc w:val="center"/>
              <w:rPr>
                <w:rFonts w:ascii="仿宋" w:hAnsi="仿宋" w:eastAsia="仿宋"/>
              </w:rPr>
            </w:pPr>
            <w:r>
              <w:rPr>
                <w:rFonts w:hint="eastAsia" w:ascii="仿宋" w:hAnsi="仿宋" w:eastAsia="仿宋"/>
              </w:rPr>
              <w:t>行</w:t>
            </w:r>
          </w:p>
          <w:p>
            <w:pPr>
              <w:spacing w:line="240" w:lineRule="exact"/>
              <w:ind w:left="-317" w:leftChars="-151" w:firstLine="317" w:firstLineChars="151"/>
              <w:jc w:val="center"/>
              <w:rPr>
                <w:rFonts w:ascii="仿宋" w:hAnsi="仿宋" w:eastAsia="仿宋"/>
              </w:rPr>
            </w:pPr>
            <w:r>
              <w:rPr>
                <w:rFonts w:hint="eastAsia" w:ascii="仿宋" w:hAnsi="仿宋" w:eastAsia="仿宋"/>
              </w:rPr>
              <w:t>为</w:t>
            </w: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JTJCD1-4-1</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超出授权范围承揽或开展业务</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5分/参数</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JTJCD1-4-2</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对各级监督部门提出的检查意见整改不闭合的或对监理工程师、项目业主提出的检查意见整改不闭合</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10分/项</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JTJCD1-4-3</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检测人员在试验检测工作中，有徇私舞弊、吃拿卡要行为，经查属实的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10分/次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JTJCD1-4-4</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存在失信行为，被部、省级有关部门通报批评的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ascii="仿宋" w:hAnsi="仿宋" w:eastAsia="仿宋"/>
              </w:rPr>
            </w:pPr>
            <w:r>
              <w:rPr>
                <w:rFonts w:hint="eastAsia" w:ascii="仿宋" w:hAnsi="仿宋" w:eastAsia="仿宋"/>
              </w:rPr>
              <w:t>JTJCD1-4-5</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存在失信行为，被市级主管部门通报批评的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lang w:val="en-US" w:eastAsia="zh-CN"/>
              </w:rPr>
              <w:t>3</w:t>
            </w:r>
            <w:r>
              <w:rPr>
                <w:rFonts w:hint="eastAsia" w:ascii="仿宋" w:hAnsi="仿宋" w:eastAsia="仿宋"/>
              </w:rPr>
              <w:t>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spacing w:line="240" w:lineRule="exact"/>
              <w:ind w:left="-317" w:leftChars="-151" w:firstLine="317" w:firstLineChars="151"/>
              <w:jc w:val="center"/>
              <w:rPr>
                <w:rFonts w:hint="eastAsia" w:ascii="仿宋" w:hAnsi="仿宋" w:eastAsia="仿宋" w:cs="Times New Roman"/>
                <w:kern w:val="2"/>
                <w:sz w:val="21"/>
                <w:szCs w:val="22"/>
                <w:lang w:val="en-US" w:eastAsia="zh-CN" w:bidi="ar-SA"/>
              </w:rPr>
            </w:pPr>
            <w:r>
              <w:rPr>
                <w:rFonts w:hint="eastAsia" w:ascii="仿宋" w:hAnsi="仿宋" w:eastAsia="仿宋"/>
              </w:rPr>
              <w:t>JTJCD1-4-</w:t>
            </w:r>
            <w:r>
              <w:rPr>
                <w:rFonts w:hint="eastAsia" w:ascii="仿宋" w:hAnsi="仿宋" w:eastAsia="仿宋"/>
                <w:lang w:val="en-US" w:eastAsia="zh-CN"/>
              </w:rPr>
              <w:t>6</w:t>
            </w:r>
          </w:p>
        </w:tc>
        <w:tc>
          <w:tcPr>
            <w:tcW w:w="364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 w:hAnsi="仿宋" w:eastAsia="仿宋" w:cs="Times New Roman"/>
                <w:kern w:val="2"/>
                <w:sz w:val="21"/>
                <w:szCs w:val="22"/>
                <w:lang w:val="en-US" w:eastAsia="zh-CN" w:bidi="ar-SA"/>
              </w:rPr>
            </w:pPr>
            <w:r>
              <w:rPr>
                <w:rFonts w:hint="eastAsia" w:ascii="仿宋" w:hAnsi="仿宋" w:eastAsia="仿宋"/>
              </w:rPr>
              <w:t>存在失信行为，</w:t>
            </w:r>
            <w:r>
              <w:rPr>
                <w:rFonts w:hint="eastAsia" w:ascii="仿宋" w:hAnsi="仿宋" w:eastAsia="仿宋"/>
                <w:lang w:val="en-US" w:eastAsia="zh-CN"/>
              </w:rPr>
              <w:t>未</w:t>
            </w:r>
            <w:r>
              <w:rPr>
                <w:rFonts w:hint="eastAsia" w:ascii="仿宋" w:hAnsi="仿宋" w:eastAsia="仿宋"/>
              </w:rPr>
              <w:t>被</w:t>
            </w:r>
            <w:r>
              <w:rPr>
                <w:rFonts w:hint="eastAsia" w:ascii="仿宋" w:hAnsi="仿宋" w:eastAsia="仿宋"/>
                <w:lang w:val="en-US" w:eastAsia="zh-CN"/>
              </w:rPr>
              <w:t>有关</w:t>
            </w:r>
            <w:r>
              <w:rPr>
                <w:rFonts w:hint="eastAsia" w:ascii="仿宋" w:hAnsi="仿宋" w:eastAsia="仿宋"/>
              </w:rPr>
              <w:t>主管部门通报批评的</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cs="Times New Roman"/>
                <w:kern w:val="2"/>
                <w:sz w:val="21"/>
                <w:szCs w:val="22"/>
                <w:lang w:val="en-US" w:eastAsia="zh-CN" w:bidi="ar-SA"/>
              </w:rPr>
            </w:pPr>
            <w:r>
              <w:rPr>
                <w:rFonts w:hint="eastAsia" w:ascii="仿宋" w:hAnsi="仿宋" w:eastAsia="仿宋"/>
              </w:rPr>
              <w:t>1分/次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4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760" w:type="dxa"/>
            <w:tcBorders>
              <w:top w:val="single" w:color="auto" w:sz="4" w:space="0"/>
              <w:left w:val="nil"/>
              <w:bottom w:val="single" w:color="auto" w:sz="4" w:space="0"/>
              <w:right w:val="single" w:color="auto" w:sz="4" w:space="0"/>
            </w:tcBorders>
            <w:vAlign w:val="center"/>
          </w:tcPr>
          <w:p>
            <w:pPr>
              <w:spacing w:line="240" w:lineRule="exact"/>
              <w:ind w:left="-317" w:leftChars="-151" w:firstLine="317" w:firstLineChars="151"/>
              <w:jc w:val="center"/>
              <w:rPr>
                <w:rFonts w:hint="eastAsia" w:ascii="仿宋" w:hAnsi="仿宋" w:eastAsia="仿宋"/>
                <w:lang w:eastAsia="zh-CN"/>
              </w:rPr>
            </w:pPr>
            <w:r>
              <w:rPr>
                <w:rFonts w:hint="eastAsia" w:ascii="仿宋" w:hAnsi="仿宋" w:eastAsia="仿宋"/>
              </w:rPr>
              <w:t>JTJCD1-4-</w:t>
            </w:r>
            <w:r>
              <w:rPr>
                <w:rFonts w:hint="eastAsia" w:ascii="仿宋" w:hAnsi="仿宋" w:eastAsia="仿宋"/>
                <w:lang w:val="en-US" w:eastAsia="zh-CN"/>
              </w:rPr>
              <w:t>7</w:t>
            </w:r>
          </w:p>
        </w:tc>
        <w:tc>
          <w:tcPr>
            <w:tcW w:w="364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lang w:val="en-US" w:eastAsia="zh-CN"/>
              </w:rPr>
              <w:t>未按合同约定履行义务或违反相关法律、法规及制度要求等</w:t>
            </w:r>
            <w:r>
              <w:rPr>
                <w:rFonts w:hint="eastAsia" w:ascii="仿宋" w:hAnsi="仿宋" w:eastAsia="仿宋"/>
              </w:rPr>
              <w:t>其他不良行为的</w:t>
            </w:r>
          </w:p>
        </w:tc>
        <w:tc>
          <w:tcPr>
            <w:tcW w:w="1440"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1分/次</w:t>
            </w:r>
          </w:p>
        </w:tc>
        <w:tc>
          <w:tcPr>
            <w:tcW w:w="1260"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由市交通主管部门认定</w:t>
            </w:r>
          </w:p>
        </w:tc>
      </w:tr>
    </w:tbl>
    <w:p>
      <w:pPr>
        <w:rPr>
          <w:rFonts w:hint="eastAsia" w:ascii="仿宋_GB2312" w:eastAsia="仿宋_GB2312"/>
          <w:sz w:val="11"/>
          <w:szCs w:val="11"/>
        </w:rPr>
      </w:pPr>
      <w:r>
        <w:rPr>
          <w:rFonts w:hint="eastAsia" w:ascii="仿宋_GB2312" w:eastAsia="仿宋_GB2312"/>
          <w:sz w:val="11"/>
          <w:szCs w:val="11"/>
        </w:rPr>
        <w:br w:type="page"/>
      </w:r>
    </w:p>
    <w:p>
      <w:pPr>
        <w:widowControl/>
        <w:jc w:val="center"/>
        <w:rPr>
          <w:rFonts w:ascii="仿宋" w:hAnsi="仿宋" w:eastAsia="仿宋"/>
          <w:b/>
          <w:bCs/>
          <w:sz w:val="32"/>
          <w:szCs w:val="32"/>
        </w:rPr>
      </w:pPr>
      <w:r>
        <w:rPr>
          <w:rFonts w:hint="eastAsia" w:ascii="仿宋" w:hAnsi="仿宋" w:eastAsia="仿宋"/>
          <w:b/>
          <w:bCs/>
          <w:sz w:val="32"/>
          <w:szCs w:val="32"/>
          <w:lang w:val="en-US" w:eastAsia="zh-CN"/>
        </w:rPr>
        <w:t>第三方监管标</w:t>
      </w:r>
      <w:r>
        <w:rPr>
          <w:rFonts w:hint="eastAsia" w:ascii="仿宋" w:hAnsi="仿宋" w:eastAsia="仿宋"/>
          <w:b/>
          <w:bCs/>
          <w:sz w:val="32"/>
          <w:szCs w:val="32"/>
        </w:rPr>
        <w:t>段履约不良行为评价标准</w:t>
      </w:r>
    </w:p>
    <w:tbl>
      <w:tblPr>
        <w:tblStyle w:val="9"/>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6"/>
        <w:gridCol w:w="1685"/>
        <w:gridCol w:w="3565"/>
        <w:gridCol w:w="1696"/>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类别</w:t>
            </w: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不良行为代码</w:t>
            </w:r>
          </w:p>
        </w:tc>
        <w:tc>
          <w:tcPr>
            <w:tcW w:w="356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不良行为</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信用等级或扣分标准</w:t>
            </w:r>
          </w:p>
        </w:tc>
        <w:tc>
          <w:tcPr>
            <w:tcW w:w="1282"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34"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履</w:t>
            </w:r>
          </w:p>
          <w:p>
            <w:pPr>
              <w:spacing w:line="240" w:lineRule="exact"/>
              <w:jc w:val="center"/>
              <w:rPr>
                <w:rFonts w:ascii="仿宋" w:hAnsi="仿宋" w:eastAsia="仿宋"/>
              </w:rPr>
            </w:pPr>
            <w:r>
              <w:rPr>
                <w:rFonts w:hint="eastAsia" w:ascii="仿宋" w:hAnsi="仿宋" w:eastAsia="仿宋"/>
              </w:rPr>
              <w:t>约</w:t>
            </w:r>
          </w:p>
          <w:p>
            <w:pPr>
              <w:jc w:val="center"/>
            </w:pPr>
            <w:r>
              <w:rPr>
                <w:rFonts w:hint="eastAsia" w:ascii="仿宋" w:hAnsi="仿宋" w:eastAsia="仿宋"/>
              </w:rPr>
              <w:t>行</w:t>
            </w:r>
          </w:p>
          <w:p>
            <w:pPr>
              <w:spacing w:line="240" w:lineRule="exact"/>
              <w:jc w:val="center"/>
              <w:rPr>
                <w:rFonts w:ascii="仿宋" w:hAnsi="仿宋" w:eastAsia="仿宋" w:cs="宋体"/>
              </w:rPr>
            </w:pPr>
            <w:r>
              <w:rPr>
                <w:rFonts w:hint="eastAsia" w:ascii="仿宋" w:hAnsi="仿宋" w:eastAsia="仿宋"/>
              </w:rPr>
              <w:t>为</w:t>
            </w:r>
          </w:p>
        </w:tc>
        <w:tc>
          <w:tcPr>
            <w:tcW w:w="516" w:type="dxa"/>
            <w:vMerge w:val="restart"/>
            <w:tcBorders>
              <w:top w:val="nil"/>
              <w:left w:val="nil"/>
              <w:bottom w:val="single" w:color="auto" w:sz="4" w:space="0"/>
              <w:right w:val="single" w:color="auto" w:sz="4" w:space="0"/>
            </w:tcBorders>
            <w:vAlign w:val="center"/>
          </w:tcPr>
          <w:p>
            <w:pPr>
              <w:jc w:val="center"/>
              <w:rPr>
                <w:rFonts w:ascii="仿宋" w:hAnsi="仿宋" w:eastAsia="仿宋" w:cs="宋体"/>
              </w:rPr>
            </w:pPr>
            <w:r>
              <w:rPr>
                <w:rFonts w:hint="eastAsia" w:ascii="仿宋" w:hAnsi="仿宋" w:eastAsia="仿宋" w:cs="宋体"/>
              </w:rPr>
              <w:t>社会责任</w:t>
            </w: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w:t>
            </w:r>
            <w:r>
              <w:rPr>
                <w:rFonts w:hint="eastAsia" w:ascii="仿宋" w:hAnsi="仿宋" w:eastAsia="仿宋"/>
                <w:lang w:eastAsia="zh-CN"/>
              </w:rPr>
              <w:t>JGD</w:t>
            </w:r>
            <w:r>
              <w:rPr>
                <w:rFonts w:hint="eastAsia" w:ascii="仿宋" w:hAnsi="仿宋" w:eastAsia="仿宋"/>
              </w:rPr>
              <w:t>1-1-1</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在项目重大及以上质量事故、重大及以上安全生产事故中，</w:t>
            </w:r>
            <w:r>
              <w:rPr>
                <w:rFonts w:hint="eastAsia" w:ascii="仿宋" w:hAnsi="仿宋" w:eastAsia="仿宋"/>
                <w:lang w:val="en-US" w:eastAsia="zh-CN"/>
              </w:rPr>
              <w:t>第三方监管</w:t>
            </w:r>
            <w:r>
              <w:rPr>
                <w:rFonts w:hint="eastAsia" w:ascii="仿宋" w:hAnsi="仿宋" w:eastAsia="仿宋"/>
              </w:rPr>
              <w:t>单位负有主要责任的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直接定为D级</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w:t>
            </w:r>
            <w:r>
              <w:rPr>
                <w:rFonts w:hint="eastAsia" w:ascii="仿宋" w:hAnsi="仿宋" w:eastAsia="仿宋"/>
                <w:lang w:eastAsia="zh-CN"/>
              </w:rPr>
              <w:t>JGD</w:t>
            </w:r>
            <w:r>
              <w:rPr>
                <w:rFonts w:hint="eastAsia" w:ascii="仿宋" w:hAnsi="仿宋" w:eastAsia="仿宋"/>
              </w:rPr>
              <w:t>1-1-2</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在项目严重质量事故、较大安全生产事故中，</w:t>
            </w:r>
            <w:r>
              <w:rPr>
                <w:rFonts w:hint="eastAsia" w:ascii="仿宋" w:hAnsi="仿宋" w:eastAsia="仿宋"/>
                <w:lang w:val="en-US" w:eastAsia="zh-CN"/>
              </w:rPr>
              <w:t>第三方监管</w:t>
            </w:r>
            <w:r>
              <w:rPr>
                <w:rFonts w:hint="eastAsia" w:ascii="仿宋" w:hAnsi="仿宋" w:eastAsia="仿宋"/>
              </w:rPr>
              <w:t>单位负有责任的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w:t>
            </w:r>
            <w:r>
              <w:rPr>
                <w:rFonts w:hint="eastAsia" w:ascii="仿宋" w:hAnsi="仿宋" w:eastAsia="仿宋"/>
                <w:lang w:eastAsia="zh-CN"/>
              </w:rPr>
              <w:t>JGD</w:t>
            </w:r>
            <w:r>
              <w:rPr>
                <w:rFonts w:hint="eastAsia" w:ascii="仿宋" w:hAnsi="仿宋" w:eastAsia="仿宋"/>
              </w:rPr>
              <w:t>1-1-3</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在项目一般质量事故、一般安全生产事故中，</w:t>
            </w:r>
            <w:r>
              <w:rPr>
                <w:rFonts w:hint="eastAsia" w:ascii="仿宋" w:hAnsi="仿宋" w:eastAsia="仿宋"/>
                <w:lang w:val="en-US" w:eastAsia="zh-CN"/>
              </w:rPr>
              <w:t>第三方监管</w:t>
            </w:r>
            <w:r>
              <w:rPr>
                <w:rFonts w:hint="eastAsia" w:ascii="仿宋" w:hAnsi="仿宋" w:eastAsia="仿宋"/>
              </w:rPr>
              <w:t>单位负有责任的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2分∕次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w:t>
            </w:r>
            <w:r>
              <w:rPr>
                <w:rFonts w:hint="eastAsia" w:ascii="仿宋" w:hAnsi="仿宋" w:eastAsia="仿宋"/>
                <w:lang w:eastAsia="zh-CN"/>
              </w:rPr>
              <w:t>JGD</w:t>
            </w:r>
            <w:r>
              <w:rPr>
                <w:rFonts w:hint="eastAsia" w:ascii="仿宋" w:hAnsi="仿宋" w:eastAsia="仿宋"/>
              </w:rPr>
              <w:t>1-1-4</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因</w:t>
            </w:r>
            <w:r>
              <w:rPr>
                <w:rFonts w:hint="eastAsia" w:ascii="仿宋" w:hAnsi="仿宋" w:eastAsia="仿宋"/>
                <w:lang w:val="en-US" w:eastAsia="zh-CN"/>
              </w:rPr>
              <w:t>第三方监管</w:t>
            </w:r>
            <w:r>
              <w:rPr>
                <w:rFonts w:hint="eastAsia" w:ascii="仿宋" w:hAnsi="仿宋" w:eastAsia="仿宋"/>
              </w:rPr>
              <w:t>工作被新闻媒体曝光，产生不良社会影响，并经核实属实的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3分∕次</w:t>
            </w:r>
          </w:p>
        </w:tc>
        <w:tc>
          <w:tcPr>
            <w:tcW w:w="1282"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restart"/>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服务质量</w:t>
            </w: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w:t>
            </w:r>
            <w:r>
              <w:rPr>
                <w:rFonts w:hint="eastAsia" w:ascii="仿宋" w:hAnsi="仿宋" w:eastAsia="仿宋"/>
                <w:lang w:eastAsia="zh-CN"/>
              </w:rPr>
              <w:t>JGD</w:t>
            </w:r>
            <w:r>
              <w:rPr>
                <w:rFonts w:hint="eastAsia" w:ascii="仿宋" w:hAnsi="仿宋" w:eastAsia="仿宋"/>
              </w:rPr>
              <w:t>1-2-1</w:t>
            </w:r>
          </w:p>
        </w:tc>
        <w:tc>
          <w:tcPr>
            <w:tcW w:w="3565" w:type="dxa"/>
            <w:tcBorders>
              <w:top w:val="single" w:color="auto" w:sz="4" w:space="0"/>
              <w:left w:val="nil"/>
              <w:bottom w:val="single" w:color="auto" w:sz="4" w:space="0"/>
              <w:right w:val="single" w:color="auto" w:sz="4" w:space="0"/>
            </w:tcBorders>
            <w:vAlign w:val="center"/>
          </w:tcPr>
          <w:p>
            <w:pPr>
              <w:widowControl/>
              <w:spacing w:line="240" w:lineRule="exact"/>
              <w:rPr>
                <w:rFonts w:ascii="仿宋" w:hAnsi="仿宋" w:eastAsia="仿宋"/>
              </w:rPr>
            </w:pPr>
            <w:r>
              <w:rPr>
                <w:rFonts w:hint="eastAsia" w:ascii="仿宋" w:hAnsi="仿宋" w:eastAsia="仿宋"/>
                <w:lang w:val="en-US" w:eastAsia="zh-CN"/>
              </w:rPr>
              <w:t>第三方监管</w:t>
            </w:r>
            <w:r>
              <w:rPr>
                <w:rFonts w:hint="eastAsia" w:ascii="仿宋" w:hAnsi="仿宋" w:eastAsia="仿宋"/>
              </w:rPr>
              <w:t>单位提供的巡查抽查记录存在弄虚作假的</w:t>
            </w:r>
          </w:p>
        </w:tc>
        <w:tc>
          <w:tcPr>
            <w:tcW w:w="16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rPr>
            </w:pPr>
            <w:r>
              <w:rPr>
                <w:rFonts w:hint="eastAsia" w:ascii="仿宋" w:hAnsi="仿宋" w:eastAsia="仿宋"/>
              </w:rPr>
              <w:t>2分∕次</w:t>
            </w:r>
          </w:p>
        </w:tc>
        <w:tc>
          <w:tcPr>
            <w:tcW w:w="1282" w:type="dxa"/>
            <w:tcBorders>
              <w:top w:val="nil"/>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w:t>
            </w:r>
            <w:r>
              <w:rPr>
                <w:rFonts w:hint="eastAsia" w:ascii="仿宋" w:hAnsi="仿宋" w:eastAsia="仿宋"/>
                <w:lang w:eastAsia="zh-CN"/>
              </w:rPr>
              <w:t>JGD</w:t>
            </w:r>
            <w:r>
              <w:rPr>
                <w:rFonts w:hint="eastAsia" w:ascii="仿宋" w:hAnsi="仿宋" w:eastAsia="仿宋"/>
              </w:rPr>
              <w:t>1-2-2</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lang w:val="en-US" w:eastAsia="zh-CN"/>
              </w:rPr>
              <w:t>未按相关要求开展第三方监管工作，或</w:t>
            </w:r>
            <w:r>
              <w:rPr>
                <w:rFonts w:hint="eastAsia" w:ascii="仿宋" w:hAnsi="仿宋" w:eastAsia="仿宋"/>
              </w:rPr>
              <w:t>对</w:t>
            </w:r>
            <w:r>
              <w:rPr>
                <w:rFonts w:hint="eastAsia" w:ascii="仿宋" w:hAnsi="仿宋" w:eastAsia="仿宋"/>
                <w:lang w:val="en-US" w:eastAsia="zh-CN"/>
              </w:rPr>
              <w:t>受监管</w:t>
            </w:r>
            <w:r>
              <w:rPr>
                <w:rFonts w:hint="eastAsia" w:ascii="仿宋" w:hAnsi="仿宋" w:eastAsia="仿宋"/>
              </w:rPr>
              <w:t>单位的检查不够深入，未能及时发现和纠正</w:t>
            </w:r>
            <w:r>
              <w:rPr>
                <w:rFonts w:hint="eastAsia" w:ascii="仿宋" w:hAnsi="仿宋" w:eastAsia="仿宋"/>
                <w:lang w:val="en-US" w:eastAsia="zh-CN"/>
              </w:rPr>
              <w:t>养护工作</w:t>
            </w:r>
            <w:r>
              <w:rPr>
                <w:rFonts w:hint="eastAsia" w:ascii="仿宋" w:hAnsi="仿宋" w:eastAsia="仿宋"/>
              </w:rPr>
              <w:t>中的问题的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0.4分/项次</w:t>
            </w:r>
          </w:p>
        </w:tc>
        <w:tc>
          <w:tcPr>
            <w:tcW w:w="1282" w:type="dxa"/>
            <w:tcBorders>
              <w:top w:val="nil"/>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w:t>
            </w:r>
            <w:r>
              <w:rPr>
                <w:rFonts w:hint="eastAsia" w:ascii="仿宋" w:hAnsi="仿宋" w:eastAsia="仿宋"/>
                <w:lang w:eastAsia="zh-CN"/>
              </w:rPr>
              <w:t>JGD</w:t>
            </w:r>
            <w:r>
              <w:rPr>
                <w:rFonts w:hint="eastAsia" w:ascii="仿宋" w:hAnsi="仿宋" w:eastAsia="仿宋"/>
              </w:rPr>
              <w:t>1-2-3</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lang w:val="en-US" w:eastAsia="zh-CN"/>
              </w:rPr>
              <w:t>第三方监管档案</w:t>
            </w:r>
            <w:r>
              <w:rPr>
                <w:rFonts w:hint="eastAsia" w:ascii="仿宋" w:hAnsi="仿宋" w:eastAsia="仿宋"/>
              </w:rPr>
              <w:t>资料不完善、不规范的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0.5分∕次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restart"/>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资源投入</w:t>
            </w: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w:t>
            </w:r>
            <w:r>
              <w:rPr>
                <w:rFonts w:hint="eastAsia" w:ascii="仿宋" w:hAnsi="仿宋" w:eastAsia="仿宋"/>
                <w:lang w:eastAsia="zh-CN"/>
              </w:rPr>
              <w:t>JGD</w:t>
            </w:r>
            <w:r>
              <w:rPr>
                <w:rFonts w:hint="eastAsia" w:ascii="仿宋" w:hAnsi="仿宋" w:eastAsia="仿宋"/>
              </w:rPr>
              <w:t>1-3-1</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未按投标承诺的条件配备具有相应技术职称的</w:t>
            </w:r>
            <w:r>
              <w:rPr>
                <w:rFonts w:hint="eastAsia" w:ascii="仿宋" w:hAnsi="仿宋" w:eastAsia="仿宋"/>
                <w:lang w:val="en-US" w:eastAsia="zh-CN"/>
              </w:rPr>
              <w:t>项目负责人</w:t>
            </w:r>
            <w:r>
              <w:rPr>
                <w:rFonts w:hint="eastAsia" w:ascii="仿宋" w:hAnsi="仿宋" w:eastAsia="仿宋"/>
              </w:rPr>
              <w:t>和技术</w:t>
            </w:r>
            <w:r>
              <w:rPr>
                <w:rFonts w:hint="eastAsia" w:ascii="仿宋" w:hAnsi="仿宋" w:eastAsia="仿宋"/>
                <w:lang w:val="en-US" w:eastAsia="zh-CN"/>
              </w:rPr>
              <w:t>服务人</w:t>
            </w:r>
            <w:r>
              <w:rPr>
                <w:rFonts w:hint="eastAsia" w:ascii="仿宋" w:hAnsi="仿宋" w:eastAsia="仿宋"/>
              </w:rPr>
              <w:t>员的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5分∕人次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w:t>
            </w:r>
            <w:r>
              <w:rPr>
                <w:rFonts w:hint="eastAsia" w:ascii="仿宋" w:hAnsi="仿宋" w:eastAsia="仿宋"/>
                <w:lang w:eastAsia="zh-CN"/>
              </w:rPr>
              <w:t>JGD</w:t>
            </w:r>
            <w:r>
              <w:rPr>
                <w:rFonts w:hint="eastAsia" w:ascii="仿宋" w:hAnsi="仿宋" w:eastAsia="仿宋"/>
              </w:rPr>
              <w:t>1-3-2</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检查中发现</w:t>
            </w:r>
            <w:r>
              <w:rPr>
                <w:rFonts w:hint="eastAsia" w:ascii="仿宋" w:hAnsi="仿宋" w:eastAsia="仿宋"/>
                <w:lang w:val="en-US" w:eastAsia="zh-CN"/>
              </w:rPr>
              <w:t>项目负责人、关键技术人员</w:t>
            </w:r>
            <w:r>
              <w:rPr>
                <w:rFonts w:hint="eastAsia" w:ascii="仿宋" w:hAnsi="仿宋" w:eastAsia="仿宋"/>
              </w:rPr>
              <w:t>不驻地在岗的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2分∕人次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restart"/>
            <w:tcBorders>
              <w:top w:val="nil"/>
              <w:left w:val="nil"/>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其他行为</w:t>
            </w: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w:t>
            </w:r>
            <w:r>
              <w:rPr>
                <w:rFonts w:hint="eastAsia" w:ascii="仿宋" w:hAnsi="仿宋" w:eastAsia="仿宋"/>
                <w:lang w:eastAsia="zh-CN"/>
              </w:rPr>
              <w:t>JGD</w:t>
            </w:r>
            <w:r>
              <w:rPr>
                <w:rFonts w:hint="eastAsia" w:ascii="仿宋" w:hAnsi="仿宋" w:eastAsia="仿宋"/>
              </w:rPr>
              <w:t>1-4-1</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存在失信行为，被部、省级有关部门通报批评的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5分/次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jc w:val="center"/>
              <w:rPr>
                <w:rFonts w:ascii="仿宋" w:hAnsi="仿宋" w:eastAsia="仿宋"/>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JT</w:t>
            </w:r>
            <w:r>
              <w:rPr>
                <w:rFonts w:hint="eastAsia" w:ascii="仿宋" w:hAnsi="仿宋" w:eastAsia="仿宋"/>
                <w:lang w:eastAsia="zh-CN"/>
              </w:rPr>
              <w:t>JGD</w:t>
            </w:r>
            <w:r>
              <w:rPr>
                <w:rFonts w:hint="eastAsia" w:ascii="仿宋" w:hAnsi="仿宋" w:eastAsia="仿宋"/>
              </w:rPr>
              <w:t>1-4-2</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rPr>
              <w:t>存在失信行为，被市级主管部门通报批评的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lang w:val="en-US" w:eastAsia="zh-CN"/>
              </w:rPr>
              <w:t>3</w:t>
            </w:r>
            <w:r>
              <w:rPr>
                <w:rFonts w:hint="eastAsia" w:ascii="仿宋" w:hAnsi="仿宋" w:eastAsia="仿宋"/>
              </w:rPr>
              <w:t>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jc w:val="center"/>
              <w:rPr>
                <w:rFonts w:ascii="仿宋" w:hAnsi="仿宋" w:eastAsia="仿宋"/>
              </w:rPr>
            </w:pPr>
          </w:p>
        </w:tc>
        <w:tc>
          <w:tcPr>
            <w:tcW w:w="168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cs="Times New Roman"/>
                <w:kern w:val="2"/>
                <w:sz w:val="21"/>
                <w:szCs w:val="22"/>
                <w:lang w:val="en-US" w:eastAsia="zh-CN" w:bidi="ar-SA"/>
              </w:rPr>
            </w:pPr>
            <w:r>
              <w:rPr>
                <w:rFonts w:hint="eastAsia" w:ascii="仿宋" w:hAnsi="仿宋" w:eastAsia="仿宋"/>
              </w:rPr>
              <w:t>JT</w:t>
            </w:r>
            <w:r>
              <w:rPr>
                <w:rFonts w:hint="eastAsia" w:ascii="仿宋" w:hAnsi="仿宋" w:eastAsia="仿宋"/>
                <w:lang w:eastAsia="zh-CN"/>
              </w:rPr>
              <w:t>JGD</w:t>
            </w:r>
            <w:r>
              <w:rPr>
                <w:rFonts w:hint="eastAsia" w:ascii="仿宋" w:hAnsi="仿宋" w:eastAsia="仿宋"/>
              </w:rPr>
              <w:t>1-4-</w:t>
            </w:r>
            <w:r>
              <w:rPr>
                <w:rFonts w:hint="eastAsia" w:ascii="仿宋" w:hAnsi="仿宋" w:eastAsia="仿宋"/>
                <w:lang w:val="en-US" w:eastAsia="zh-CN"/>
              </w:rPr>
              <w:t>3</w:t>
            </w:r>
          </w:p>
        </w:tc>
        <w:tc>
          <w:tcPr>
            <w:tcW w:w="3565"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 w:hAnsi="仿宋" w:eastAsia="仿宋" w:cs="Times New Roman"/>
                <w:kern w:val="2"/>
                <w:sz w:val="21"/>
                <w:szCs w:val="22"/>
                <w:lang w:val="en-US" w:eastAsia="zh-CN" w:bidi="ar-SA"/>
              </w:rPr>
            </w:pPr>
            <w:r>
              <w:rPr>
                <w:rFonts w:hint="eastAsia" w:ascii="仿宋" w:hAnsi="仿宋" w:eastAsia="仿宋"/>
              </w:rPr>
              <w:t>存在失信行为，</w:t>
            </w:r>
            <w:r>
              <w:rPr>
                <w:rFonts w:hint="eastAsia" w:ascii="仿宋" w:hAnsi="仿宋" w:eastAsia="仿宋"/>
                <w:lang w:val="en-US" w:eastAsia="zh-CN"/>
              </w:rPr>
              <w:t>未</w:t>
            </w:r>
            <w:r>
              <w:rPr>
                <w:rFonts w:hint="eastAsia" w:ascii="仿宋" w:hAnsi="仿宋" w:eastAsia="仿宋"/>
              </w:rPr>
              <w:t>被</w:t>
            </w:r>
            <w:r>
              <w:rPr>
                <w:rFonts w:hint="eastAsia" w:ascii="仿宋" w:hAnsi="仿宋" w:eastAsia="仿宋"/>
                <w:lang w:val="en-US" w:eastAsia="zh-CN"/>
              </w:rPr>
              <w:t>有关</w:t>
            </w:r>
            <w:r>
              <w:rPr>
                <w:rFonts w:hint="eastAsia" w:ascii="仿宋" w:hAnsi="仿宋" w:eastAsia="仿宋"/>
              </w:rPr>
              <w:t>主管部门通报批评的</w:t>
            </w:r>
          </w:p>
        </w:tc>
        <w:tc>
          <w:tcPr>
            <w:tcW w:w="169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cs="Times New Roman"/>
                <w:kern w:val="2"/>
                <w:sz w:val="21"/>
                <w:szCs w:val="22"/>
                <w:lang w:val="en-US" w:eastAsia="zh-CN" w:bidi="ar-SA"/>
              </w:rPr>
            </w:pPr>
            <w:r>
              <w:rPr>
                <w:rFonts w:hint="eastAsia" w:ascii="仿宋" w:hAnsi="仿宋" w:eastAsia="仿宋"/>
              </w:rPr>
              <w:t>1分/次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szCs w:val="21"/>
              </w:rPr>
            </w:pPr>
          </w:p>
        </w:tc>
        <w:tc>
          <w:tcPr>
            <w:tcW w:w="51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Cs w:val="21"/>
              </w:rPr>
            </w:pPr>
          </w:p>
        </w:tc>
        <w:tc>
          <w:tcPr>
            <w:tcW w:w="168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lang w:eastAsia="zh-CN"/>
              </w:rPr>
            </w:pPr>
            <w:r>
              <w:rPr>
                <w:rFonts w:hint="eastAsia" w:ascii="仿宋" w:hAnsi="仿宋" w:eastAsia="仿宋"/>
              </w:rPr>
              <w:t>JT</w:t>
            </w:r>
            <w:r>
              <w:rPr>
                <w:rFonts w:hint="eastAsia" w:ascii="仿宋" w:hAnsi="仿宋" w:eastAsia="仿宋"/>
                <w:lang w:eastAsia="zh-CN"/>
              </w:rPr>
              <w:t>JGD</w:t>
            </w:r>
            <w:r>
              <w:rPr>
                <w:rFonts w:hint="eastAsia" w:ascii="仿宋" w:hAnsi="仿宋" w:eastAsia="仿宋"/>
              </w:rPr>
              <w:t>1-4-</w:t>
            </w:r>
            <w:r>
              <w:rPr>
                <w:rFonts w:hint="eastAsia" w:ascii="仿宋" w:hAnsi="仿宋" w:eastAsia="仿宋"/>
                <w:lang w:val="en-US" w:eastAsia="zh-CN"/>
              </w:rPr>
              <w:t>4</w:t>
            </w:r>
          </w:p>
        </w:tc>
        <w:tc>
          <w:tcPr>
            <w:tcW w:w="3565"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rPr>
            </w:pPr>
            <w:r>
              <w:rPr>
                <w:rFonts w:hint="eastAsia" w:ascii="仿宋" w:hAnsi="仿宋" w:eastAsia="仿宋"/>
                <w:lang w:val="en-US" w:eastAsia="zh-CN"/>
              </w:rPr>
              <w:t>未按合同约定履行义务或违反相关法律、法规及制度要求等</w:t>
            </w:r>
            <w:r>
              <w:rPr>
                <w:rFonts w:hint="eastAsia" w:ascii="仿宋" w:hAnsi="仿宋" w:eastAsia="仿宋"/>
              </w:rPr>
              <w:t>其他不良行为的</w:t>
            </w:r>
          </w:p>
        </w:tc>
        <w:tc>
          <w:tcPr>
            <w:tcW w:w="1696"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rPr>
            </w:pPr>
            <w:r>
              <w:rPr>
                <w:rFonts w:hint="eastAsia" w:ascii="仿宋" w:hAnsi="仿宋" w:eastAsia="仿宋"/>
              </w:rPr>
              <w:t>1分/次</w:t>
            </w:r>
          </w:p>
        </w:tc>
        <w:tc>
          <w:tcPr>
            <w:tcW w:w="1282" w:type="dxa"/>
            <w:tcBorders>
              <w:top w:val="single" w:color="auto" w:sz="4" w:space="0"/>
              <w:left w:val="nil"/>
              <w:bottom w:val="single" w:color="auto" w:sz="4" w:space="0"/>
              <w:right w:val="single" w:color="auto" w:sz="4" w:space="0"/>
            </w:tcBorders>
            <w:vAlign w:val="center"/>
          </w:tcPr>
          <w:p>
            <w:pPr>
              <w:keepNext/>
              <w:keepLines/>
              <w:spacing w:line="240" w:lineRule="exact"/>
              <w:rPr>
                <w:rFonts w:ascii="仿宋" w:hAnsi="仿宋" w:eastAsia="仿宋"/>
              </w:rPr>
            </w:pPr>
            <w:r>
              <w:rPr>
                <w:rFonts w:hint="eastAsia" w:ascii="仿宋" w:hAnsi="仿宋" w:eastAsia="仿宋"/>
              </w:rPr>
              <w:t>由市交通主管部门认定</w:t>
            </w:r>
          </w:p>
        </w:tc>
      </w:tr>
    </w:tbl>
    <w:p>
      <w:pPr>
        <w:spacing w:line="500" w:lineRule="exact"/>
        <w:ind w:firstLine="420" w:firstLineChars="200"/>
        <w:rPr>
          <w:rFonts w:ascii="仿宋" w:hAnsi="仿宋" w:eastAsia="仿宋"/>
        </w:rPr>
      </w:pPr>
    </w:p>
    <w:p>
      <w:pPr>
        <w:rPr>
          <w:rFonts w:hint="eastAsia" w:ascii="仿宋_GB2312" w:eastAsia="仿宋_GB2312"/>
          <w:sz w:val="11"/>
          <w:szCs w:val="11"/>
        </w:rPr>
      </w:pPr>
    </w:p>
    <w:p>
      <w:pPr>
        <w:spacing w:line="20" w:lineRule="exact"/>
      </w:pPr>
    </w:p>
    <w:sectPr>
      <w:headerReference r:id="rId5" w:type="default"/>
      <w:pgSz w:w="11906" w:h="16838"/>
      <w:pgMar w:top="2098" w:right="1474" w:bottom="158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NUP6KyAQAAUQMAAA4AAAAAAAAAAQAgAAAANAEAAGRycy9lMm9Eb2Mu&#10;eG1sUEsFBgAAAAAGAAYAWQEAAFgFAAAAAA==&#10;">
              <v:fill on="f" focussize="0,0"/>
              <v:stroke on="f"/>
              <v:imagedata o:title=""/>
              <o:lock v:ext="edit" aspectratio="f"/>
              <v:textbox inset="0mm,0mm,0mm,0mm" style="mso-fit-shape-to-text:t;">
                <w:txbxContent>
                  <w:p>
                    <w:pPr>
                      <w:pStyle w:val="6"/>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trackRevisions w:val="true"/>
  <w:documentProtection w:enforcement="0"/>
  <w:defaultTabStop w:val="420"/>
  <w:drawingGridHorizontalSpacing w:val="21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EB90A2F-77EA-49FA-8B2F-6D785349EA9E}" w:val="IRdcwhMPokgZBx+eOt3f7/=GLrsbEv8UC51pa4ynJWDzV9iFXNAlq6j2m0KHSYuQT"/>
    <w:docVar w:name="{576A1E4F-FBBE-4BC3-901B-93D45CA3A98F}" w:val="IRdcwhMPokgZBx+eOt3f7/=GLrsbEv8UC51pa4ynJWDzV9iFXNAlq6j2m0KHSYuQT"/>
    <w:docVar w:name="{AF58E595-C55D-4D09-9CF5-A984559F0EC5}" w:val="IRdcwhMPokgZBx+eOt3f7/=GLrsbEv8UC51pa4ynJWDzV9iFXNAlq6j2m0KHSYuQT"/>
    <w:docVar w:name="DocumentID" w:val="{A9DDFFFD-606E-4264-A4D4-01D757F3543B}_2"/>
  </w:docVars>
  <w:rsids>
    <w:rsidRoot w:val="00947916"/>
    <w:rsid w:val="000001C0"/>
    <w:rsid w:val="0000071F"/>
    <w:rsid w:val="000011B4"/>
    <w:rsid w:val="0000244D"/>
    <w:rsid w:val="000027BD"/>
    <w:rsid w:val="0000299D"/>
    <w:rsid w:val="00003105"/>
    <w:rsid w:val="000034B2"/>
    <w:rsid w:val="00003C66"/>
    <w:rsid w:val="00004D34"/>
    <w:rsid w:val="00006D3C"/>
    <w:rsid w:val="00007BB3"/>
    <w:rsid w:val="00010A65"/>
    <w:rsid w:val="00011181"/>
    <w:rsid w:val="00011C30"/>
    <w:rsid w:val="0001330D"/>
    <w:rsid w:val="000146E2"/>
    <w:rsid w:val="0001473F"/>
    <w:rsid w:val="00014BAA"/>
    <w:rsid w:val="00014ECB"/>
    <w:rsid w:val="00017A6B"/>
    <w:rsid w:val="0002117C"/>
    <w:rsid w:val="000222A1"/>
    <w:rsid w:val="00022BFC"/>
    <w:rsid w:val="000230BA"/>
    <w:rsid w:val="00023239"/>
    <w:rsid w:val="00023936"/>
    <w:rsid w:val="0002640D"/>
    <w:rsid w:val="00031180"/>
    <w:rsid w:val="00031C7A"/>
    <w:rsid w:val="00031DDE"/>
    <w:rsid w:val="00032DE8"/>
    <w:rsid w:val="00035F25"/>
    <w:rsid w:val="00035F32"/>
    <w:rsid w:val="000368F8"/>
    <w:rsid w:val="000369E0"/>
    <w:rsid w:val="00037588"/>
    <w:rsid w:val="0003767E"/>
    <w:rsid w:val="00040DF1"/>
    <w:rsid w:val="000424B3"/>
    <w:rsid w:val="00042558"/>
    <w:rsid w:val="00043467"/>
    <w:rsid w:val="00043801"/>
    <w:rsid w:val="00043F5A"/>
    <w:rsid w:val="00043F87"/>
    <w:rsid w:val="00046109"/>
    <w:rsid w:val="000474A4"/>
    <w:rsid w:val="00055E86"/>
    <w:rsid w:val="00056366"/>
    <w:rsid w:val="00056AA5"/>
    <w:rsid w:val="00057F08"/>
    <w:rsid w:val="000602AF"/>
    <w:rsid w:val="00062E3A"/>
    <w:rsid w:val="0006338C"/>
    <w:rsid w:val="00063BAD"/>
    <w:rsid w:val="00065BD5"/>
    <w:rsid w:val="00065DF8"/>
    <w:rsid w:val="00066131"/>
    <w:rsid w:val="000666DB"/>
    <w:rsid w:val="00066BFB"/>
    <w:rsid w:val="00066D35"/>
    <w:rsid w:val="0007073F"/>
    <w:rsid w:val="00071374"/>
    <w:rsid w:val="00073EA7"/>
    <w:rsid w:val="000740A9"/>
    <w:rsid w:val="00074554"/>
    <w:rsid w:val="00075A23"/>
    <w:rsid w:val="00075F2F"/>
    <w:rsid w:val="000810AF"/>
    <w:rsid w:val="00082F66"/>
    <w:rsid w:val="00083501"/>
    <w:rsid w:val="00085B60"/>
    <w:rsid w:val="00086255"/>
    <w:rsid w:val="00086E6E"/>
    <w:rsid w:val="00087025"/>
    <w:rsid w:val="00087828"/>
    <w:rsid w:val="00092754"/>
    <w:rsid w:val="00094205"/>
    <w:rsid w:val="00094B78"/>
    <w:rsid w:val="00094FAF"/>
    <w:rsid w:val="000957C2"/>
    <w:rsid w:val="00095C63"/>
    <w:rsid w:val="00096125"/>
    <w:rsid w:val="000968EA"/>
    <w:rsid w:val="00097610"/>
    <w:rsid w:val="000A0EA8"/>
    <w:rsid w:val="000A13F9"/>
    <w:rsid w:val="000A2059"/>
    <w:rsid w:val="000A2E27"/>
    <w:rsid w:val="000A3881"/>
    <w:rsid w:val="000A4BC4"/>
    <w:rsid w:val="000A55CD"/>
    <w:rsid w:val="000A6B57"/>
    <w:rsid w:val="000A7BC8"/>
    <w:rsid w:val="000B04A1"/>
    <w:rsid w:val="000B1256"/>
    <w:rsid w:val="000B1FB9"/>
    <w:rsid w:val="000B2000"/>
    <w:rsid w:val="000B2265"/>
    <w:rsid w:val="000B24FA"/>
    <w:rsid w:val="000B3E15"/>
    <w:rsid w:val="000B53FD"/>
    <w:rsid w:val="000B59FF"/>
    <w:rsid w:val="000B63A1"/>
    <w:rsid w:val="000B7860"/>
    <w:rsid w:val="000B799D"/>
    <w:rsid w:val="000B7E7C"/>
    <w:rsid w:val="000C04F3"/>
    <w:rsid w:val="000C1D51"/>
    <w:rsid w:val="000C2731"/>
    <w:rsid w:val="000C41BD"/>
    <w:rsid w:val="000C493D"/>
    <w:rsid w:val="000C6319"/>
    <w:rsid w:val="000D02C7"/>
    <w:rsid w:val="000D1D86"/>
    <w:rsid w:val="000D3BE1"/>
    <w:rsid w:val="000D4991"/>
    <w:rsid w:val="000D5BD2"/>
    <w:rsid w:val="000D75D5"/>
    <w:rsid w:val="000E01B8"/>
    <w:rsid w:val="000E2FD4"/>
    <w:rsid w:val="000E3B6C"/>
    <w:rsid w:val="000E41B8"/>
    <w:rsid w:val="000E4273"/>
    <w:rsid w:val="000E5C6F"/>
    <w:rsid w:val="000F008C"/>
    <w:rsid w:val="000F1F9D"/>
    <w:rsid w:val="000F2723"/>
    <w:rsid w:val="000F2C9E"/>
    <w:rsid w:val="000F3077"/>
    <w:rsid w:val="000F4605"/>
    <w:rsid w:val="000F5ACD"/>
    <w:rsid w:val="000F65EC"/>
    <w:rsid w:val="00100176"/>
    <w:rsid w:val="00100593"/>
    <w:rsid w:val="00100E0A"/>
    <w:rsid w:val="00101947"/>
    <w:rsid w:val="001028C2"/>
    <w:rsid w:val="00102DEA"/>
    <w:rsid w:val="00103EB5"/>
    <w:rsid w:val="00104EF6"/>
    <w:rsid w:val="00105E79"/>
    <w:rsid w:val="001067AA"/>
    <w:rsid w:val="00106F25"/>
    <w:rsid w:val="001079EF"/>
    <w:rsid w:val="00110156"/>
    <w:rsid w:val="00110B5E"/>
    <w:rsid w:val="0011237A"/>
    <w:rsid w:val="00112511"/>
    <w:rsid w:val="00115907"/>
    <w:rsid w:val="001164BF"/>
    <w:rsid w:val="00116FBD"/>
    <w:rsid w:val="00117C70"/>
    <w:rsid w:val="00120A23"/>
    <w:rsid w:val="00122261"/>
    <w:rsid w:val="0012325F"/>
    <w:rsid w:val="0012435A"/>
    <w:rsid w:val="00124D86"/>
    <w:rsid w:val="00125554"/>
    <w:rsid w:val="001258A7"/>
    <w:rsid w:val="00125B4A"/>
    <w:rsid w:val="00126271"/>
    <w:rsid w:val="0012666D"/>
    <w:rsid w:val="00126D9E"/>
    <w:rsid w:val="001309F9"/>
    <w:rsid w:val="00131A0B"/>
    <w:rsid w:val="001332CD"/>
    <w:rsid w:val="00133A03"/>
    <w:rsid w:val="00133DF2"/>
    <w:rsid w:val="00134F9D"/>
    <w:rsid w:val="0013517A"/>
    <w:rsid w:val="001362CD"/>
    <w:rsid w:val="0014042D"/>
    <w:rsid w:val="00140B8F"/>
    <w:rsid w:val="001416C8"/>
    <w:rsid w:val="00142CA9"/>
    <w:rsid w:val="00142EF3"/>
    <w:rsid w:val="001450AD"/>
    <w:rsid w:val="00145F26"/>
    <w:rsid w:val="001463BC"/>
    <w:rsid w:val="00146B72"/>
    <w:rsid w:val="00146C40"/>
    <w:rsid w:val="00150DAF"/>
    <w:rsid w:val="0015255B"/>
    <w:rsid w:val="0015265B"/>
    <w:rsid w:val="00152A9A"/>
    <w:rsid w:val="00152D1E"/>
    <w:rsid w:val="001554B4"/>
    <w:rsid w:val="001572F3"/>
    <w:rsid w:val="00160264"/>
    <w:rsid w:val="001607C1"/>
    <w:rsid w:val="001625CC"/>
    <w:rsid w:val="00162C15"/>
    <w:rsid w:val="001640CF"/>
    <w:rsid w:val="001648CA"/>
    <w:rsid w:val="00164F88"/>
    <w:rsid w:val="00165231"/>
    <w:rsid w:val="0016551B"/>
    <w:rsid w:val="00165EBF"/>
    <w:rsid w:val="00166CEE"/>
    <w:rsid w:val="00167444"/>
    <w:rsid w:val="001707BC"/>
    <w:rsid w:val="00170D1E"/>
    <w:rsid w:val="00170DE4"/>
    <w:rsid w:val="00170E95"/>
    <w:rsid w:val="0017123C"/>
    <w:rsid w:val="00172664"/>
    <w:rsid w:val="001728A1"/>
    <w:rsid w:val="001738C8"/>
    <w:rsid w:val="001759BE"/>
    <w:rsid w:val="001807D5"/>
    <w:rsid w:val="00180B58"/>
    <w:rsid w:val="00181A8A"/>
    <w:rsid w:val="00182FDB"/>
    <w:rsid w:val="00185117"/>
    <w:rsid w:val="001851F9"/>
    <w:rsid w:val="00186269"/>
    <w:rsid w:val="001866D9"/>
    <w:rsid w:val="001869AF"/>
    <w:rsid w:val="00186F2A"/>
    <w:rsid w:val="00187E97"/>
    <w:rsid w:val="00191800"/>
    <w:rsid w:val="00194330"/>
    <w:rsid w:val="00194D06"/>
    <w:rsid w:val="00194EF7"/>
    <w:rsid w:val="00196197"/>
    <w:rsid w:val="00196E60"/>
    <w:rsid w:val="00197092"/>
    <w:rsid w:val="0019733D"/>
    <w:rsid w:val="00197611"/>
    <w:rsid w:val="00197B28"/>
    <w:rsid w:val="001A0010"/>
    <w:rsid w:val="001A2243"/>
    <w:rsid w:val="001A252B"/>
    <w:rsid w:val="001A2A8A"/>
    <w:rsid w:val="001A44FF"/>
    <w:rsid w:val="001A505F"/>
    <w:rsid w:val="001A5325"/>
    <w:rsid w:val="001B12E5"/>
    <w:rsid w:val="001B25AD"/>
    <w:rsid w:val="001B35BD"/>
    <w:rsid w:val="001B3CD3"/>
    <w:rsid w:val="001B3CFA"/>
    <w:rsid w:val="001B47B3"/>
    <w:rsid w:val="001B5DE7"/>
    <w:rsid w:val="001C0D19"/>
    <w:rsid w:val="001C2F5A"/>
    <w:rsid w:val="001C5678"/>
    <w:rsid w:val="001C5CA3"/>
    <w:rsid w:val="001C7BA8"/>
    <w:rsid w:val="001D2207"/>
    <w:rsid w:val="001D2214"/>
    <w:rsid w:val="001D22AD"/>
    <w:rsid w:val="001D28B2"/>
    <w:rsid w:val="001D486A"/>
    <w:rsid w:val="001D4A3D"/>
    <w:rsid w:val="001D5E85"/>
    <w:rsid w:val="001D622D"/>
    <w:rsid w:val="001D6928"/>
    <w:rsid w:val="001D7EB1"/>
    <w:rsid w:val="001E0639"/>
    <w:rsid w:val="001E0F7B"/>
    <w:rsid w:val="001E3A46"/>
    <w:rsid w:val="001E3BD3"/>
    <w:rsid w:val="001E6077"/>
    <w:rsid w:val="001E7CB7"/>
    <w:rsid w:val="001F010A"/>
    <w:rsid w:val="001F3342"/>
    <w:rsid w:val="001F4563"/>
    <w:rsid w:val="001F489E"/>
    <w:rsid w:val="001F60A4"/>
    <w:rsid w:val="001F7D83"/>
    <w:rsid w:val="00200172"/>
    <w:rsid w:val="00200C87"/>
    <w:rsid w:val="0020107C"/>
    <w:rsid w:val="00204C47"/>
    <w:rsid w:val="00205D0D"/>
    <w:rsid w:val="0020650E"/>
    <w:rsid w:val="0021060F"/>
    <w:rsid w:val="00210C81"/>
    <w:rsid w:val="002116E6"/>
    <w:rsid w:val="002142D0"/>
    <w:rsid w:val="00214F54"/>
    <w:rsid w:val="0021620E"/>
    <w:rsid w:val="002178E3"/>
    <w:rsid w:val="00222644"/>
    <w:rsid w:val="00224268"/>
    <w:rsid w:val="002245AA"/>
    <w:rsid w:val="002247ED"/>
    <w:rsid w:val="0022681D"/>
    <w:rsid w:val="00226A1C"/>
    <w:rsid w:val="00226BDA"/>
    <w:rsid w:val="00231671"/>
    <w:rsid w:val="0023174C"/>
    <w:rsid w:val="002318AB"/>
    <w:rsid w:val="00231FDC"/>
    <w:rsid w:val="00234AEA"/>
    <w:rsid w:val="002377BD"/>
    <w:rsid w:val="002416E1"/>
    <w:rsid w:val="0024294C"/>
    <w:rsid w:val="00244055"/>
    <w:rsid w:val="0024407D"/>
    <w:rsid w:val="00245187"/>
    <w:rsid w:val="0024606A"/>
    <w:rsid w:val="002466CF"/>
    <w:rsid w:val="00247285"/>
    <w:rsid w:val="002513C5"/>
    <w:rsid w:val="002517C1"/>
    <w:rsid w:val="00251AD5"/>
    <w:rsid w:val="00253D6A"/>
    <w:rsid w:val="00255224"/>
    <w:rsid w:val="00256648"/>
    <w:rsid w:val="00256919"/>
    <w:rsid w:val="00256D68"/>
    <w:rsid w:val="002630E9"/>
    <w:rsid w:val="00263A8B"/>
    <w:rsid w:val="002642B8"/>
    <w:rsid w:val="0026449F"/>
    <w:rsid w:val="002652CE"/>
    <w:rsid w:val="00270AD0"/>
    <w:rsid w:val="002713D4"/>
    <w:rsid w:val="002716B9"/>
    <w:rsid w:val="00272637"/>
    <w:rsid w:val="0027269F"/>
    <w:rsid w:val="0027442A"/>
    <w:rsid w:val="00274F09"/>
    <w:rsid w:val="0027663F"/>
    <w:rsid w:val="00276ED0"/>
    <w:rsid w:val="00277B04"/>
    <w:rsid w:val="00277F85"/>
    <w:rsid w:val="00281C76"/>
    <w:rsid w:val="002827F8"/>
    <w:rsid w:val="00283349"/>
    <w:rsid w:val="00283BD3"/>
    <w:rsid w:val="002863DE"/>
    <w:rsid w:val="002868FE"/>
    <w:rsid w:val="00287698"/>
    <w:rsid w:val="002876CF"/>
    <w:rsid w:val="00291DF7"/>
    <w:rsid w:val="00293709"/>
    <w:rsid w:val="0029498E"/>
    <w:rsid w:val="00294B22"/>
    <w:rsid w:val="00295278"/>
    <w:rsid w:val="00295A67"/>
    <w:rsid w:val="00296BD2"/>
    <w:rsid w:val="002978A3"/>
    <w:rsid w:val="002A0293"/>
    <w:rsid w:val="002A1202"/>
    <w:rsid w:val="002A24BE"/>
    <w:rsid w:val="002A2A3B"/>
    <w:rsid w:val="002A32B3"/>
    <w:rsid w:val="002A452A"/>
    <w:rsid w:val="002A58F2"/>
    <w:rsid w:val="002A5D5A"/>
    <w:rsid w:val="002A6853"/>
    <w:rsid w:val="002A7C41"/>
    <w:rsid w:val="002B19F3"/>
    <w:rsid w:val="002B351A"/>
    <w:rsid w:val="002B4A27"/>
    <w:rsid w:val="002B6F69"/>
    <w:rsid w:val="002B77E5"/>
    <w:rsid w:val="002C05E4"/>
    <w:rsid w:val="002C1428"/>
    <w:rsid w:val="002C1711"/>
    <w:rsid w:val="002C2300"/>
    <w:rsid w:val="002C2AA9"/>
    <w:rsid w:val="002C3946"/>
    <w:rsid w:val="002C3EA2"/>
    <w:rsid w:val="002C4471"/>
    <w:rsid w:val="002C6015"/>
    <w:rsid w:val="002C63A4"/>
    <w:rsid w:val="002C681D"/>
    <w:rsid w:val="002C7CAD"/>
    <w:rsid w:val="002D2109"/>
    <w:rsid w:val="002D2C1C"/>
    <w:rsid w:val="002D37F8"/>
    <w:rsid w:val="002D3887"/>
    <w:rsid w:val="002D4596"/>
    <w:rsid w:val="002D5168"/>
    <w:rsid w:val="002D5D11"/>
    <w:rsid w:val="002D6659"/>
    <w:rsid w:val="002D699E"/>
    <w:rsid w:val="002D6DC0"/>
    <w:rsid w:val="002D7427"/>
    <w:rsid w:val="002D7875"/>
    <w:rsid w:val="002D7D22"/>
    <w:rsid w:val="002E07CF"/>
    <w:rsid w:val="002E29D8"/>
    <w:rsid w:val="002E415C"/>
    <w:rsid w:val="002E4E03"/>
    <w:rsid w:val="002E725C"/>
    <w:rsid w:val="002E7522"/>
    <w:rsid w:val="002F0372"/>
    <w:rsid w:val="002F08CF"/>
    <w:rsid w:val="002F0B93"/>
    <w:rsid w:val="002F2712"/>
    <w:rsid w:val="002F4F85"/>
    <w:rsid w:val="002F5D7B"/>
    <w:rsid w:val="002F7B50"/>
    <w:rsid w:val="002F7BAA"/>
    <w:rsid w:val="00300330"/>
    <w:rsid w:val="00300852"/>
    <w:rsid w:val="00300BA3"/>
    <w:rsid w:val="00301BD3"/>
    <w:rsid w:val="00301F9C"/>
    <w:rsid w:val="003024F6"/>
    <w:rsid w:val="0030381F"/>
    <w:rsid w:val="00303A22"/>
    <w:rsid w:val="003055CE"/>
    <w:rsid w:val="00305A46"/>
    <w:rsid w:val="00306785"/>
    <w:rsid w:val="003074AD"/>
    <w:rsid w:val="00307800"/>
    <w:rsid w:val="00310445"/>
    <w:rsid w:val="0031078E"/>
    <w:rsid w:val="00311FED"/>
    <w:rsid w:val="003138EF"/>
    <w:rsid w:val="00313CA0"/>
    <w:rsid w:val="003144D4"/>
    <w:rsid w:val="00314DDA"/>
    <w:rsid w:val="00315054"/>
    <w:rsid w:val="003157E1"/>
    <w:rsid w:val="00316A8B"/>
    <w:rsid w:val="00322922"/>
    <w:rsid w:val="003234C7"/>
    <w:rsid w:val="00324C67"/>
    <w:rsid w:val="00324E06"/>
    <w:rsid w:val="00327322"/>
    <w:rsid w:val="00327878"/>
    <w:rsid w:val="00327B0A"/>
    <w:rsid w:val="00327DBC"/>
    <w:rsid w:val="00330A77"/>
    <w:rsid w:val="00330E08"/>
    <w:rsid w:val="003325CC"/>
    <w:rsid w:val="00332F86"/>
    <w:rsid w:val="00333825"/>
    <w:rsid w:val="00334639"/>
    <w:rsid w:val="00334D59"/>
    <w:rsid w:val="00334D6E"/>
    <w:rsid w:val="00335946"/>
    <w:rsid w:val="00337243"/>
    <w:rsid w:val="0033771A"/>
    <w:rsid w:val="003407FA"/>
    <w:rsid w:val="00340F59"/>
    <w:rsid w:val="0034219C"/>
    <w:rsid w:val="00342C70"/>
    <w:rsid w:val="0034314B"/>
    <w:rsid w:val="00343A7C"/>
    <w:rsid w:val="00343EBB"/>
    <w:rsid w:val="00344B9C"/>
    <w:rsid w:val="003465CD"/>
    <w:rsid w:val="003471A3"/>
    <w:rsid w:val="0035001E"/>
    <w:rsid w:val="00352C2E"/>
    <w:rsid w:val="003539C5"/>
    <w:rsid w:val="00354306"/>
    <w:rsid w:val="00356277"/>
    <w:rsid w:val="003563B5"/>
    <w:rsid w:val="003570BE"/>
    <w:rsid w:val="00360DE4"/>
    <w:rsid w:val="0036141B"/>
    <w:rsid w:val="0036166B"/>
    <w:rsid w:val="00361A8C"/>
    <w:rsid w:val="00361F22"/>
    <w:rsid w:val="00362087"/>
    <w:rsid w:val="00363A5B"/>
    <w:rsid w:val="00363C87"/>
    <w:rsid w:val="00364969"/>
    <w:rsid w:val="00365839"/>
    <w:rsid w:val="003658E5"/>
    <w:rsid w:val="00365D61"/>
    <w:rsid w:val="00366147"/>
    <w:rsid w:val="0036704D"/>
    <w:rsid w:val="00367990"/>
    <w:rsid w:val="003709DB"/>
    <w:rsid w:val="00370F09"/>
    <w:rsid w:val="00371783"/>
    <w:rsid w:val="00372325"/>
    <w:rsid w:val="00372501"/>
    <w:rsid w:val="003737D1"/>
    <w:rsid w:val="00374F85"/>
    <w:rsid w:val="00376158"/>
    <w:rsid w:val="00380C1C"/>
    <w:rsid w:val="00381EEA"/>
    <w:rsid w:val="003830C4"/>
    <w:rsid w:val="003833DE"/>
    <w:rsid w:val="00384CA1"/>
    <w:rsid w:val="00387977"/>
    <w:rsid w:val="00387B95"/>
    <w:rsid w:val="00390463"/>
    <w:rsid w:val="00391059"/>
    <w:rsid w:val="003918C7"/>
    <w:rsid w:val="0039435B"/>
    <w:rsid w:val="00395207"/>
    <w:rsid w:val="00396271"/>
    <w:rsid w:val="00396614"/>
    <w:rsid w:val="003977F7"/>
    <w:rsid w:val="003A0409"/>
    <w:rsid w:val="003A10E2"/>
    <w:rsid w:val="003A4AA7"/>
    <w:rsid w:val="003A4D0E"/>
    <w:rsid w:val="003A5D89"/>
    <w:rsid w:val="003A60E4"/>
    <w:rsid w:val="003A6770"/>
    <w:rsid w:val="003B1E07"/>
    <w:rsid w:val="003B38CC"/>
    <w:rsid w:val="003B3CAC"/>
    <w:rsid w:val="003B4099"/>
    <w:rsid w:val="003B41E0"/>
    <w:rsid w:val="003B45AB"/>
    <w:rsid w:val="003C1664"/>
    <w:rsid w:val="003C3282"/>
    <w:rsid w:val="003C4CB7"/>
    <w:rsid w:val="003C5492"/>
    <w:rsid w:val="003C642F"/>
    <w:rsid w:val="003C7261"/>
    <w:rsid w:val="003D1757"/>
    <w:rsid w:val="003D3097"/>
    <w:rsid w:val="003D3FE3"/>
    <w:rsid w:val="003D400B"/>
    <w:rsid w:val="003D46C8"/>
    <w:rsid w:val="003D48A6"/>
    <w:rsid w:val="003D4B42"/>
    <w:rsid w:val="003D4C75"/>
    <w:rsid w:val="003D4EC5"/>
    <w:rsid w:val="003E09D7"/>
    <w:rsid w:val="003E1337"/>
    <w:rsid w:val="003E3851"/>
    <w:rsid w:val="003E3DFF"/>
    <w:rsid w:val="003E484F"/>
    <w:rsid w:val="003E612C"/>
    <w:rsid w:val="003E687F"/>
    <w:rsid w:val="003E6F6A"/>
    <w:rsid w:val="003E6FD8"/>
    <w:rsid w:val="003E7B50"/>
    <w:rsid w:val="003E7D6F"/>
    <w:rsid w:val="003F0A93"/>
    <w:rsid w:val="003F121D"/>
    <w:rsid w:val="003F2B10"/>
    <w:rsid w:val="003F2CE5"/>
    <w:rsid w:val="003F6DDB"/>
    <w:rsid w:val="003F7777"/>
    <w:rsid w:val="003F777C"/>
    <w:rsid w:val="004006E8"/>
    <w:rsid w:val="0040187D"/>
    <w:rsid w:val="00401E07"/>
    <w:rsid w:val="00404802"/>
    <w:rsid w:val="00404EFC"/>
    <w:rsid w:val="00406D21"/>
    <w:rsid w:val="00410738"/>
    <w:rsid w:val="00411D9E"/>
    <w:rsid w:val="00411EF1"/>
    <w:rsid w:val="0041239D"/>
    <w:rsid w:val="0041521E"/>
    <w:rsid w:val="00416B73"/>
    <w:rsid w:val="004206A5"/>
    <w:rsid w:val="00422151"/>
    <w:rsid w:val="0042291F"/>
    <w:rsid w:val="00423C50"/>
    <w:rsid w:val="004255A5"/>
    <w:rsid w:val="00425FC2"/>
    <w:rsid w:val="004272BF"/>
    <w:rsid w:val="00427C58"/>
    <w:rsid w:val="004317FD"/>
    <w:rsid w:val="00431F26"/>
    <w:rsid w:val="00433A6E"/>
    <w:rsid w:val="00433BE7"/>
    <w:rsid w:val="00434308"/>
    <w:rsid w:val="00436E60"/>
    <w:rsid w:val="00437376"/>
    <w:rsid w:val="00437575"/>
    <w:rsid w:val="00440030"/>
    <w:rsid w:val="00442D88"/>
    <w:rsid w:val="0044309E"/>
    <w:rsid w:val="00443269"/>
    <w:rsid w:val="00444558"/>
    <w:rsid w:val="004453E8"/>
    <w:rsid w:val="0044600D"/>
    <w:rsid w:val="004462DB"/>
    <w:rsid w:val="00446EE3"/>
    <w:rsid w:val="00450E0B"/>
    <w:rsid w:val="00451A6F"/>
    <w:rsid w:val="00451C2E"/>
    <w:rsid w:val="00453AB2"/>
    <w:rsid w:val="004556FA"/>
    <w:rsid w:val="00456932"/>
    <w:rsid w:val="00456E5E"/>
    <w:rsid w:val="004610EA"/>
    <w:rsid w:val="00462ED2"/>
    <w:rsid w:val="00465359"/>
    <w:rsid w:val="00467341"/>
    <w:rsid w:val="00467710"/>
    <w:rsid w:val="0047131C"/>
    <w:rsid w:val="00471ADA"/>
    <w:rsid w:val="004727BA"/>
    <w:rsid w:val="00472E1B"/>
    <w:rsid w:val="00473296"/>
    <w:rsid w:val="00473C08"/>
    <w:rsid w:val="004753EA"/>
    <w:rsid w:val="004767D8"/>
    <w:rsid w:val="004778FD"/>
    <w:rsid w:val="00477C23"/>
    <w:rsid w:val="00477D7C"/>
    <w:rsid w:val="004805F3"/>
    <w:rsid w:val="00481164"/>
    <w:rsid w:val="00481655"/>
    <w:rsid w:val="004824CB"/>
    <w:rsid w:val="004829E1"/>
    <w:rsid w:val="004835DC"/>
    <w:rsid w:val="00483679"/>
    <w:rsid w:val="00486B26"/>
    <w:rsid w:val="00486D85"/>
    <w:rsid w:val="00487706"/>
    <w:rsid w:val="004902DF"/>
    <w:rsid w:val="00491972"/>
    <w:rsid w:val="00491F4B"/>
    <w:rsid w:val="00493165"/>
    <w:rsid w:val="00496787"/>
    <w:rsid w:val="00496C78"/>
    <w:rsid w:val="00496DA5"/>
    <w:rsid w:val="00496E42"/>
    <w:rsid w:val="004A06E1"/>
    <w:rsid w:val="004A16A1"/>
    <w:rsid w:val="004A2330"/>
    <w:rsid w:val="004A25A7"/>
    <w:rsid w:val="004A3BC6"/>
    <w:rsid w:val="004A3FA3"/>
    <w:rsid w:val="004A64D0"/>
    <w:rsid w:val="004A6674"/>
    <w:rsid w:val="004B1698"/>
    <w:rsid w:val="004B2D13"/>
    <w:rsid w:val="004B4E29"/>
    <w:rsid w:val="004B5D30"/>
    <w:rsid w:val="004C03A3"/>
    <w:rsid w:val="004C0631"/>
    <w:rsid w:val="004C1076"/>
    <w:rsid w:val="004C1D9A"/>
    <w:rsid w:val="004C2F43"/>
    <w:rsid w:val="004C4138"/>
    <w:rsid w:val="004C423B"/>
    <w:rsid w:val="004C565A"/>
    <w:rsid w:val="004C60AB"/>
    <w:rsid w:val="004C7837"/>
    <w:rsid w:val="004C7D4A"/>
    <w:rsid w:val="004D20D8"/>
    <w:rsid w:val="004D4BFC"/>
    <w:rsid w:val="004D5244"/>
    <w:rsid w:val="004D6861"/>
    <w:rsid w:val="004D76EA"/>
    <w:rsid w:val="004D7C4E"/>
    <w:rsid w:val="004E02AD"/>
    <w:rsid w:val="004E073B"/>
    <w:rsid w:val="004E0F99"/>
    <w:rsid w:val="004E1126"/>
    <w:rsid w:val="004E4103"/>
    <w:rsid w:val="004E423D"/>
    <w:rsid w:val="004E4AE2"/>
    <w:rsid w:val="004E4C1E"/>
    <w:rsid w:val="004E6EA3"/>
    <w:rsid w:val="004E6F27"/>
    <w:rsid w:val="004E72BE"/>
    <w:rsid w:val="004E7526"/>
    <w:rsid w:val="004F0BB7"/>
    <w:rsid w:val="004F0F25"/>
    <w:rsid w:val="004F0F68"/>
    <w:rsid w:val="004F0F69"/>
    <w:rsid w:val="004F1064"/>
    <w:rsid w:val="004F2381"/>
    <w:rsid w:val="004F2C57"/>
    <w:rsid w:val="004F2C6C"/>
    <w:rsid w:val="004F5434"/>
    <w:rsid w:val="004F6F64"/>
    <w:rsid w:val="004F7487"/>
    <w:rsid w:val="004F7ADE"/>
    <w:rsid w:val="005004CF"/>
    <w:rsid w:val="00500ADA"/>
    <w:rsid w:val="00502A19"/>
    <w:rsid w:val="00503005"/>
    <w:rsid w:val="00503008"/>
    <w:rsid w:val="00503DED"/>
    <w:rsid w:val="00507731"/>
    <w:rsid w:val="00507BA7"/>
    <w:rsid w:val="00507BF9"/>
    <w:rsid w:val="005118EB"/>
    <w:rsid w:val="00512ADC"/>
    <w:rsid w:val="00520414"/>
    <w:rsid w:val="0052060A"/>
    <w:rsid w:val="00520C07"/>
    <w:rsid w:val="00523AB0"/>
    <w:rsid w:val="00526962"/>
    <w:rsid w:val="00526F32"/>
    <w:rsid w:val="005277D0"/>
    <w:rsid w:val="00532699"/>
    <w:rsid w:val="0053322A"/>
    <w:rsid w:val="005333FA"/>
    <w:rsid w:val="00535CF2"/>
    <w:rsid w:val="00535E20"/>
    <w:rsid w:val="005367A7"/>
    <w:rsid w:val="00537342"/>
    <w:rsid w:val="00537DB0"/>
    <w:rsid w:val="00540979"/>
    <w:rsid w:val="0054117B"/>
    <w:rsid w:val="00541BC8"/>
    <w:rsid w:val="00544467"/>
    <w:rsid w:val="0054614E"/>
    <w:rsid w:val="005515B1"/>
    <w:rsid w:val="00551A8D"/>
    <w:rsid w:val="00554354"/>
    <w:rsid w:val="005550BB"/>
    <w:rsid w:val="005562DB"/>
    <w:rsid w:val="00556899"/>
    <w:rsid w:val="0056155C"/>
    <w:rsid w:val="0056179A"/>
    <w:rsid w:val="005642DD"/>
    <w:rsid w:val="00565FDA"/>
    <w:rsid w:val="005675BC"/>
    <w:rsid w:val="00567A3E"/>
    <w:rsid w:val="00567C1D"/>
    <w:rsid w:val="00570D82"/>
    <w:rsid w:val="005713CE"/>
    <w:rsid w:val="00571601"/>
    <w:rsid w:val="00571AED"/>
    <w:rsid w:val="00572570"/>
    <w:rsid w:val="00572A8B"/>
    <w:rsid w:val="00572FFA"/>
    <w:rsid w:val="005739D6"/>
    <w:rsid w:val="00575A9F"/>
    <w:rsid w:val="00577984"/>
    <w:rsid w:val="00577B34"/>
    <w:rsid w:val="005800F0"/>
    <w:rsid w:val="00581B9A"/>
    <w:rsid w:val="0058374C"/>
    <w:rsid w:val="0058379F"/>
    <w:rsid w:val="00584031"/>
    <w:rsid w:val="00584364"/>
    <w:rsid w:val="00585505"/>
    <w:rsid w:val="0058550B"/>
    <w:rsid w:val="00586153"/>
    <w:rsid w:val="00587624"/>
    <w:rsid w:val="0059090D"/>
    <w:rsid w:val="00591782"/>
    <w:rsid w:val="00591D13"/>
    <w:rsid w:val="005948C8"/>
    <w:rsid w:val="005954DA"/>
    <w:rsid w:val="00596457"/>
    <w:rsid w:val="00596772"/>
    <w:rsid w:val="00597043"/>
    <w:rsid w:val="00597188"/>
    <w:rsid w:val="005A1B10"/>
    <w:rsid w:val="005A35CA"/>
    <w:rsid w:val="005A5031"/>
    <w:rsid w:val="005A66DD"/>
    <w:rsid w:val="005A6866"/>
    <w:rsid w:val="005B0FF0"/>
    <w:rsid w:val="005B1393"/>
    <w:rsid w:val="005B2139"/>
    <w:rsid w:val="005B27E9"/>
    <w:rsid w:val="005B30A9"/>
    <w:rsid w:val="005C0768"/>
    <w:rsid w:val="005C1493"/>
    <w:rsid w:val="005C239A"/>
    <w:rsid w:val="005C3235"/>
    <w:rsid w:val="005C4168"/>
    <w:rsid w:val="005C4656"/>
    <w:rsid w:val="005C5378"/>
    <w:rsid w:val="005C58EA"/>
    <w:rsid w:val="005C5BCB"/>
    <w:rsid w:val="005C6E49"/>
    <w:rsid w:val="005C6F59"/>
    <w:rsid w:val="005C6FF6"/>
    <w:rsid w:val="005C7251"/>
    <w:rsid w:val="005C7E52"/>
    <w:rsid w:val="005D1D1A"/>
    <w:rsid w:val="005D2464"/>
    <w:rsid w:val="005D3998"/>
    <w:rsid w:val="005D442F"/>
    <w:rsid w:val="005D684D"/>
    <w:rsid w:val="005D717A"/>
    <w:rsid w:val="005D7F9D"/>
    <w:rsid w:val="005E0881"/>
    <w:rsid w:val="005E12EB"/>
    <w:rsid w:val="005E1717"/>
    <w:rsid w:val="005E178A"/>
    <w:rsid w:val="005E4C21"/>
    <w:rsid w:val="005E6976"/>
    <w:rsid w:val="005F0D61"/>
    <w:rsid w:val="005F15C3"/>
    <w:rsid w:val="005F1660"/>
    <w:rsid w:val="005F16D5"/>
    <w:rsid w:val="005F3733"/>
    <w:rsid w:val="005F59FF"/>
    <w:rsid w:val="005F5D6A"/>
    <w:rsid w:val="005F5FA6"/>
    <w:rsid w:val="006001C6"/>
    <w:rsid w:val="00601516"/>
    <w:rsid w:val="00601620"/>
    <w:rsid w:val="00601AD9"/>
    <w:rsid w:val="006032F5"/>
    <w:rsid w:val="006041E2"/>
    <w:rsid w:val="00604929"/>
    <w:rsid w:val="00604CDF"/>
    <w:rsid w:val="00605C4A"/>
    <w:rsid w:val="00605F71"/>
    <w:rsid w:val="00605FDA"/>
    <w:rsid w:val="00606344"/>
    <w:rsid w:val="006072C2"/>
    <w:rsid w:val="006075AF"/>
    <w:rsid w:val="006100D4"/>
    <w:rsid w:val="006100FD"/>
    <w:rsid w:val="00611A0B"/>
    <w:rsid w:val="00611D98"/>
    <w:rsid w:val="0061222A"/>
    <w:rsid w:val="00612C66"/>
    <w:rsid w:val="006149F8"/>
    <w:rsid w:val="006155EA"/>
    <w:rsid w:val="00615A4C"/>
    <w:rsid w:val="00616093"/>
    <w:rsid w:val="006168B3"/>
    <w:rsid w:val="00617ACA"/>
    <w:rsid w:val="00617E93"/>
    <w:rsid w:val="00620B01"/>
    <w:rsid w:val="00620CAB"/>
    <w:rsid w:val="0062342D"/>
    <w:rsid w:val="00623D38"/>
    <w:rsid w:val="00623DA6"/>
    <w:rsid w:val="006255A9"/>
    <w:rsid w:val="00626706"/>
    <w:rsid w:val="0062673F"/>
    <w:rsid w:val="00627DEC"/>
    <w:rsid w:val="0063238D"/>
    <w:rsid w:val="00634809"/>
    <w:rsid w:val="00635AD5"/>
    <w:rsid w:val="00635BF5"/>
    <w:rsid w:val="0063621C"/>
    <w:rsid w:val="00636610"/>
    <w:rsid w:val="0063703D"/>
    <w:rsid w:val="00637E58"/>
    <w:rsid w:val="0064065B"/>
    <w:rsid w:val="00640C0B"/>
    <w:rsid w:val="00641EF5"/>
    <w:rsid w:val="006452CC"/>
    <w:rsid w:val="00645E9A"/>
    <w:rsid w:val="00645ED8"/>
    <w:rsid w:val="00646593"/>
    <w:rsid w:val="00647D72"/>
    <w:rsid w:val="00650388"/>
    <w:rsid w:val="00651018"/>
    <w:rsid w:val="006523DA"/>
    <w:rsid w:val="006528E8"/>
    <w:rsid w:val="00652ABC"/>
    <w:rsid w:val="00653E68"/>
    <w:rsid w:val="006553EE"/>
    <w:rsid w:val="00655C98"/>
    <w:rsid w:val="00655CAC"/>
    <w:rsid w:val="0065625E"/>
    <w:rsid w:val="00657547"/>
    <w:rsid w:val="00657705"/>
    <w:rsid w:val="00660122"/>
    <w:rsid w:val="0066329C"/>
    <w:rsid w:val="00665BA3"/>
    <w:rsid w:val="00666E3C"/>
    <w:rsid w:val="006709B3"/>
    <w:rsid w:val="0067241B"/>
    <w:rsid w:val="00675B0D"/>
    <w:rsid w:val="006804DD"/>
    <w:rsid w:val="006815DD"/>
    <w:rsid w:val="00681D9B"/>
    <w:rsid w:val="00683A17"/>
    <w:rsid w:val="00683CC2"/>
    <w:rsid w:val="00684261"/>
    <w:rsid w:val="006844E1"/>
    <w:rsid w:val="006847C4"/>
    <w:rsid w:val="00684EA6"/>
    <w:rsid w:val="00685462"/>
    <w:rsid w:val="006867B8"/>
    <w:rsid w:val="006915AC"/>
    <w:rsid w:val="00691A02"/>
    <w:rsid w:val="00692D73"/>
    <w:rsid w:val="00693A1B"/>
    <w:rsid w:val="00693BC9"/>
    <w:rsid w:val="006945E7"/>
    <w:rsid w:val="00694ED4"/>
    <w:rsid w:val="0069500A"/>
    <w:rsid w:val="00697513"/>
    <w:rsid w:val="006976EF"/>
    <w:rsid w:val="006A0284"/>
    <w:rsid w:val="006A2AD8"/>
    <w:rsid w:val="006A45F2"/>
    <w:rsid w:val="006A6CCC"/>
    <w:rsid w:val="006B00EE"/>
    <w:rsid w:val="006B1565"/>
    <w:rsid w:val="006B18B5"/>
    <w:rsid w:val="006B23EC"/>
    <w:rsid w:val="006B36B4"/>
    <w:rsid w:val="006B39F9"/>
    <w:rsid w:val="006B3F7A"/>
    <w:rsid w:val="006B68E8"/>
    <w:rsid w:val="006C0FF1"/>
    <w:rsid w:val="006C1116"/>
    <w:rsid w:val="006C2663"/>
    <w:rsid w:val="006C2FC6"/>
    <w:rsid w:val="006C38E1"/>
    <w:rsid w:val="006C3DEE"/>
    <w:rsid w:val="006C40A0"/>
    <w:rsid w:val="006C50F3"/>
    <w:rsid w:val="006C5CA3"/>
    <w:rsid w:val="006C6554"/>
    <w:rsid w:val="006D01F0"/>
    <w:rsid w:val="006D0BCA"/>
    <w:rsid w:val="006D35AF"/>
    <w:rsid w:val="006D3DA2"/>
    <w:rsid w:val="006D4416"/>
    <w:rsid w:val="006D46EC"/>
    <w:rsid w:val="006D4807"/>
    <w:rsid w:val="006E0571"/>
    <w:rsid w:val="006E0F67"/>
    <w:rsid w:val="006E3FAD"/>
    <w:rsid w:val="006E604A"/>
    <w:rsid w:val="006E664B"/>
    <w:rsid w:val="006E6C5E"/>
    <w:rsid w:val="006F0B3C"/>
    <w:rsid w:val="006F0D04"/>
    <w:rsid w:val="006F12C1"/>
    <w:rsid w:val="006F1445"/>
    <w:rsid w:val="006F1A54"/>
    <w:rsid w:val="006F2B47"/>
    <w:rsid w:val="006F3397"/>
    <w:rsid w:val="006F3830"/>
    <w:rsid w:val="006F4517"/>
    <w:rsid w:val="006F52CA"/>
    <w:rsid w:val="006F631F"/>
    <w:rsid w:val="006F7477"/>
    <w:rsid w:val="0070034A"/>
    <w:rsid w:val="0070322C"/>
    <w:rsid w:val="007033E5"/>
    <w:rsid w:val="00704BE4"/>
    <w:rsid w:val="00704E47"/>
    <w:rsid w:val="00711863"/>
    <w:rsid w:val="0071360A"/>
    <w:rsid w:val="0071384B"/>
    <w:rsid w:val="00713F0F"/>
    <w:rsid w:val="00714385"/>
    <w:rsid w:val="0071438A"/>
    <w:rsid w:val="00714FE4"/>
    <w:rsid w:val="00715CD5"/>
    <w:rsid w:val="00716390"/>
    <w:rsid w:val="00720F73"/>
    <w:rsid w:val="00723835"/>
    <w:rsid w:val="00723BEF"/>
    <w:rsid w:val="0072418A"/>
    <w:rsid w:val="00724258"/>
    <w:rsid w:val="00726C14"/>
    <w:rsid w:val="007277C2"/>
    <w:rsid w:val="00727AA0"/>
    <w:rsid w:val="007307BC"/>
    <w:rsid w:val="00730B4A"/>
    <w:rsid w:val="0073169E"/>
    <w:rsid w:val="007317E0"/>
    <w:rsid w:val="00732FEF"/>
    <w:rsid w:val="00733255"/>
    <w:rsid w:val="00733C96"/>
    <w:rsid w:val="007359D7"/>
    <w:rsid w:val="007369A9"/>
    <w:rsid w:val="0074097A"/>
    <w:rsid w:val="00741502"/>
    <w:rsid w:val="00742736"/>
    <w:rsid w:val="0074353D"/>
    <w:rsid w:val="00746990"/>
    <w:rsid w:val="00746DC0"/>
    <w:rsid w:val="00750016"/>
    <w:rsid w:val="007507F1"/>
    <w:rsid w:val="007520EC"/>
    <w:rsid w:val="00753525"/>
    <w:rsid w:val="0075450F"/>
    <w:rsid w:val="007564AA"/>
    <w:rsid w:val="0076427B"/>
    <w:rsid w:val="00764C9B"/>
    <w:rsid w:val="00764E64"/>
    <w:rsid w:val="00771337"/>
    <w:rsid w:val="007713D1"/>
    <w:rsid w:val="007725CC"/>
    <w:rsid w:val="00773DDA"/>
    <w:rsid w:val="0077640F"/>
    <w:rsid w:val="007803A7"/>
    <w:rsid w:val="00782703"/>
    <w:rsid w:val="00783177"/>
    <w:rsid w:val="00783401"/>
    <w:rsid w:val="007834FE"/>
    <w:rsid w:val="00784DAE"/>
    <w:rsid w:val="00785A9A"/>
    <w:rsid w:val="007862C5"/>
    <w:rsid w:val="00791C51"/>
    <w:rsid w:val="00791C76"/>
    <w:rsid w:val="00792644"/>
    <w:rsid w:val="007929EA"/>
    <w:rsid w:val="00792E75"/>
    <w:rsid w:val="00792F8D"/>
    <w:rsid w:val="007947F2"/>
    <w:rsid w:val="007A0BA4"/>
    <w:rsid w:val="007A0FB8"/>
    <w:rsid w:val="007A1313"/>
    <w:rsid w:val="007A16D5"/>
    <w:rsid w:val="007A2B5A"/>
    <w:rsid w:val="007A3D28"/>
    <w:rsid w:val="007A3F02"/>
    <w:rsid w:val="007A4AEE"/>
    <w:rsid w:val="007A5193"/>
    <w:rsid w:val="007A6870"/>
    <w:rsid w:val="007B01D4"/>
    <w:rsid w:val="007B1268"/>
    <w:rsid w:val="007B2E27"/>
    <w:rsid w:val="007B3066"/>
    <w:rsid w:val="007B6BC9"/>
    <w:rsid w:val="007B6D57"/>
    <w:rsid w:val="007B6F73"/>
    <w:rsid w:val="007B7552"/>
    <w:rsid w:val="007B778C"/>
    <w:rsid w:val="007C0F22"/>
    <w:rsid w:val="007C1932"/>
    <w:rsid w:val="007C1F9C"/>
    <w:rsid w:val="007C2EB5"/>
    <w:rsid w:val="007C3169"/>
    <w:rsid w:val="007C48B2"/>
    <w:rsid w:val="007C59F3"/>
    <w:rsid w:val="007C5F3D"/>
    <w:rsid w:val="007C6643"/>
    <w:rsid w:val="007C6F9B"/>
    <w:rsid w:val="007C724F"/>
    <w:rsid w:val="007D061F"/>
    <w:rsid w:val="007D1167"/>
    <w:rsid w:val="007D2BAC"/>
    <w:rsid w:val="007D2F72"/>
    <w:rsid w:val="007D4456"/>
    <w:rsid w:val="007E1D64"/>
    <w:rsid w:val="007E2C69"/>
    <w:rsid w:val="007E3458"/>
    <w:rsid w:val="007E4B41"/>
    <w:rsid w:val="007E75CF"/>
    <w:rsid w:val="007E75E6"/>
    <w:rsid w:val="007E7BB7"/>
    <w:rsid w:val="007F052A"/>
    <w:rsid w:val="007F133C"/>
    <w:rsid w:val="007F1B8A"/>
    <w:rsid w:val="007F3116"/>
    <w:rsid w:val="007F6C5D"/>
    <w:rsid w:val="00803D6C"/>
    <w:rsid w:val="00805AE9"/>
    <w:rsid w:val="00807FBC"/>
    <w:rsid w:val="00811045"/>
    <w:rsid w:val="00812434"/>
    <w:rsid w:val="00812F8A"/>
    <w:rsid w:val="00813970"/>
    <w:rsid w:val="0081512C"/>
    <w:rsid w:val="0081683E"/>
    <w:rsid w:val="0082053E"/>
    <w:rsid w:val="00820592"/>
    <w:rsid w:val="00821AE5"/>
    <w:rsid w:val="00823462"/>
    <w:rsid w:val="008237A5"/>
    <w:rsid w:val="00823B2B"/>
    <w:rsid w:val="00823D15"/>
    <w:rsid w:val="00824D67"/>
    <w:rsid w:val="00826942"/>
    <w:rsid w:val="00826946"/>
    <w:rsid w:val="00827998"/>
    <w:rsid w:val="0083046F"/>
    <w:rsid w:val="008306E3"/>
    <w:rsid w:val="00831734"/>
    <w:rsid w:val="00831EB1"/>
    <w:rsid w:val="00832617"/>
    <w:rsid w:val="008331FD"/>
    <w:rsid w:val="0083344A"/>
    <w:rsid w:val="00833A47"/>
    <w:rsid w:val="00833AD0"/>
    <w:rsid w:val="00834556"/>
    <w:rsid w:val="00835456"/>
    <w:rsid w:val="00835A01"/>
    <w:rsid w:val="008363C0"/>
    <w:rsid w:val="00836AC0"/>
    <w:rsid w:val="00836B15"/>
    <w:rsid w:val="0083791E"/>
    <w:rsid w:val="008411C8"/>
    <w:rsid w:val="00841296"/>
    <w:rsid w:val="00841A67"/>
    <w:rsid w:val="00841C4E"/>
    <w:rsid w:val="00842ED4"/>
    <w:rsid w:val="00842FEC"/>
    <w:rsid w:val="0084398F"/>
    <w:rsid w:val="008444C0"/>
    <w:rsid w:val="0084587B"/>
    <w:rsid w:val="0084616E"/>
    <w:rsid w:val="008465D6"/>
    <w:rsid w:val="00846B62"/>
    <w:rsid w:val="00846F64"/>
    <w:rsid w:val="0084720E"/>
    <w:rsid w:val="008477F6"/>
    <w:rsid w:val="0084789E"/>
    <w:rsid w:val="00852B85"/>
    <w:rsid w:val="0085340A"/>
    <w:rsid w:val="008538DE"/>
    <w:rsid w:val="0085408B"/>
    <w:rsid w:val="00854101"/>
    <w:rsid w:val="00854CC3"/>
    <w:rsid w:val="00856BE1"/>
    <w:rsid w:val="00857E20"/>
    <w:rsid w:val="00860F99"/>
    <w:rsid w:val="00861DAC"/>
    <w:rsid w:val="00863243"/>
    <w:rsid w:val="00863A13"/>
    <w:rsid w:val="00863A25"/>
    <w:rsid w:val="00866DBC"/>
    <w:rsid w:val="0086776C"/>
    <w:rsid w:val="00867D3C"/>
    <w:rsid w:val="008700E2"/>
    <w:rsid w:val="0087023A"/>
    <w:rsid w:val="0087347F"/>
    <w:rsid w:val="00873F30"/>
    <w:rsid w:val="00874D17"/>
    <w:rsid w:val="008755BD"/>
    <w:rsid w:val="008757C5"/>
    <w:rsid w:val="00875DE6"/>
    <w:rsid w:val="00876B1E"/>
    <w:rsid w:val="00876F1B"/>
    <w:rsid w:val="00877EBE"/>
    <w:rsid w:val="0088008F"/>
    <w:rsid w:val="0088114F"/>
    <w:rsid w:val="00881FE9"/>
    <w:rsid w:val="008820C7"/>
    <w:rsid w:val="00883794"/>
    <w:rsid w:val="0088389F"/>
    <w:rsid w:val="00883DFA"/>
    <w:rsid w:val="00883FD7"/>
    <w:rsid w:val="00884936"/>
    <w:rsid w:val="00886B7B"/>
    <w:rsid w:val="00886D41"/>
    <w:rsid w:val="00887D44"/>
    <w:rsid w:val="0089013B"/>
    <w:rsid w:val="008908B7"/>
    <w:rsid w:val="00891655"/>
    <w:rsid w:val="0089594B"/>
    <w:rsid w:val="00896730"/>
    <w:rsid w:val="008A0350"/>
    <w:rsid w:val="008A22AA"/>
    <w:rsid w:val="008A4785"/>
    <w:rsid w:val="008A6DF4"/>
    <w:rsid w:val="008A6E0B"/>
    <w:rsid w:val="008A6F57"/>
    <w:rsid w:val="008A70E0"/>
    <w:rsid w:val="008A7CE5"/>
    <w:rsid w:val="008B2EB6"/>
    <w:rsid w:val="008B5025"/>
    <w:rsid w:val="008B51EF"/>
    <w:rsid w:val="008B630F"/>
    <w:rsid w:val="008B64B7"/>
    <w:rsid w:val="008B717C"/>
    <w:rsid w:val="008C0582"/>
    <w:rsid w:val="008C107E"/>
    <w:rsid w:val="008C2D16"/>
    <w:rsid w:val="008C3513"/>
    <w:rsid w:val="008C5085"/>
    <w:rsid w:val="008C5544"/>
    <w:rsid w:val="008C6963"/>
    <w:rsid w:val="008C79E0"/>
    <w:rsid w:val="008C7CD9"/>
    <w:rsid w:val="008D006F"/>
    <w:rsid w:val="008D0F28"/>
    <w:rsid w:val="008D1064"/>
    <w:rsid w:val="008D138E"/>
    <w:rsid w:val="008D1625"/>
    <w:rsid w:val="008D4E6F"/>
    <w:rsid w:val="008D6BC2"/>
    <w:rsid w:val="008E148C"/>
    <w:rsid w:val="008E2028"/>
    <w:rsid w:val="008E20B0"/>
    <w:rsid w:val="008E292D"/>
    <w:rsid w:val="008E63C1"/>
    <w:rsid w:val="008E63D0"/>
    <w:rsid w:val="008E7A46"/>
    <w:rsid w:val="008E7C77"/>
    <w:rsid w:val="008F0B51"/>
    <w:rsid w:val="008F23E0"/>
    <w:rsid w:val="008F25CF"/>
    <w:rsid w:val="008F3BB0"/>
    <w:rsid w:val="008F3DC0"/>
    <w:rsid w:val="008F6268"/>
    <w:rsid w:val="008F6F46"/>
    <w:rsid w:val="008F712B"/>
    <w:rsid w:val="00900E85"/>
    <w:rsid w:val="00902959"/>
    <w:rsid w:val="00902B1E"/>
    <w:rsid w:val="00903ACB"/>
    <w:rsid w:val="009056A2"/>
    <w:rsid w:val="00905D6F"/>
    <w:rsid w:val="00905EF9"/>
    <w:rsid w:val="00906007"/>
    <w:rsid w:val="009079A5"/>
    <w:rsid w:val="00907CCB"/>
    <w:rsid w:val="00913C81"/>
    <w:rsid w:val="00913F40"/>
    <w:rsid w:val="00914113"/>
    <w:rsid w:val="00914753"/>
    <w:rsid w:val="00914BA9"/>
    <w:rsid w:val="00916597"/>
    <w:rsid w:val="00916715"/>
    <w:rsid w:val="00917414"/>
    <w:rsid w:val="00917976"/>
    <w:rsid w:val="00920A46"/>
    <w:rsid w:val="00923392"/>
    <w:rsid w:val="00924DE5"/>
    <w:rsid w:val="0092522E"/>
    <w:rsid w:val="00925CD4"/>
    <w:rsid w:val="00927EBE"/>
    <w:rsid w:val="0093027B"/>
    <w:rsid w:val="00931431"/>
    <w:rsid w:val="00931BAD"/>
    <w:rsid w:val="009325B0"/>
    <w:rsid w:val="009336D2"/>
    <w:rsid w:val="009357FE"/>
    <w:rsid w:val="009378A5"/>
    <w:rsid w:val="00941AB6"/>
    <w:rsid w:val="00941AEF"/>
    <w:rsid w:val="00942DD7"/>
    <w:rsid w:val="00943150"/>
    <w:rsid w:val="00943494"/>
    <w:rsid w:val="0094377D"/>
    <w:rsid w:val="009463AE"/>
    <w:rsid w:val="00946A69"/>
    <w:rsid w:val="00946DAD"/>
    <w:rsid w:val="0094784B"/>
    <w:rsid w:val="00947916"/>
    <w:rsid w:val="00947B79"/>
    <w:rsid w:val="0095151A"/>
    <w:rsid w:val="00953020"/>
    <w:rsid w:val="00954B41"/>
    <w:rsid w:val="00955BC3"/>
    <w:rsid w:val="00955CB9"/>
    <w:rsid w:val="00956D6E"/>
    <w:rsid w:val="0096108E"/>
    <w:rsid w:val="00961352"/>
    <w:rsid w:val="00961528"/>
    <w:rsid w:val="00961EFB"/>
    <w:rsid w:val="00962E3B"/>
    <w:rsid w:val="00963A58"/>
    <w:rsid w:val="00965480"/>
    <w:rsid w:val="00965D68"/>
    <w:rsid w:val="009661F8"/>
    <w:rsid w:val="00971BF5"/>
    <w:rsid w:val="00971DD3"/>
    <w:rsid w:val="009726E3"/>
    <w:rsid w:val="00972B6A"/>
    <w:rsid w:val="00972CF3"/>
    <w:rsid w:val="009737A3"/>
    <w:rsid w:val="00974B6F"/>
    <w:rsid w:val="00974F35"/>
    <w:rsid w:val="00980F39"/>
    <w:rsid w:val="00982037"/>
    <w:rsid w:val="00983D47"/>
    <w:rsid w:val="009847A4"/>
    <w:rsid w:val="00985973"/>
    <w:rsid w:val="00987768"/>
    <w:rsid w:val="009909A1"/>
    <w:rsid w:val="00990BC0"/>
    <w:rsid w:val="00990DA6"/>
    <w:rsid w:val="00990F51"/>
    <w:rsid w:val="00993111"/>
    <w:rsid w:val="00993FAA"/>
    <w:rsid w:val="00994AF8"/>
    <w:rsid w:val="009955A9"/>
    <w:rsid w:val="00995661"/>
    <w:rsid w:val="009967AC"/>
    <w:rsid w:val="00997D4C"/>
    <w:rsid w:val="00997FEF"/>
    <w:rsid w:val="009A049E"/>
    <w:rsid w:val="009A215D"/>
    <w:rsid w:val="009A2A21"/>
    <w:rsid w:val="009A2EC8"/>
    <w:rsid w:val="009A31BD"/>
    <w:rsid w:val="009A3A77"/>
    <w:rsid w:val="009A40CE"/>
    <w:rsid w:val="009A4E83"/>
    <w:rsid w:val="009A7114"/>
    <w:rsid w:val="009A7158"/>
    <w:rsid w:val="009A7613"/>
    <w:rsid w:val="009B004F"/>
    <w:rsid w:val="009B04DE"/>
    <w:rsid w:val="009B2F7A"/>
    <w:rsid w:val="009B352A"/>
    <w:rsid w:val="009B456A"/>
    <w:rsid w:val="009B4DBE"/>
    <w:rsid w:val="009B5D49"/>
    <w:rsid w:val="009B7287"/>
    <w:rsid w:val="009B79CC"/>
    <w:rsid w:val="009C3566"/>
    <w:rsid w:val="009C4700"/>
    <w:rsid w:val="009C4703"/>
    <w:rsid w:val="009C5B5F"/>
    <w:rsid w:val="009C5D52"/>
    <w:rsid w:val="009C5FEE"/>
    <w:rsid w:val="009D0811"/>
    <w:rsid w:val="009D0DE2"/>
    <w:rsid w:val="009D2DD4"/>
    <w:rsid w:val="009D49D2"/>
    <w:rsid w:val="009D5232"/>
    <w:rsid w:val="009D6F4E"/>
    <w:rsid w:val="009D77A5"/>
    <w:rsid w:val="009E2A69"/>
    <w:rsid w:val="009E3967"/>
    <w:rsid w:val="009E4763"/>
    <w:rsid w:val="009E4BB8"/>
    <w:rsid w:val="009E571F"/>
    <w:rsid w:val="009E5A86"/>
    <w:rsid w:val="009E73DC"/>
    <w:rsid w:val="009E7503"/>
    <w:rsid w:val="009F3934"/>
    <w:rsid w:val="009F4C64"/>
    <w:rsid w:val="009F4FD9"/>
    <w:rsid w:val="009F64CA"/>
    <w:rsid w:val="009F64CF"/>
    <w:rsid w:val="009F652D"/>
    <w:rsid w:val="009F6CD7"/>
    <w:rsid w:val="00A00D2B"/>
    <w:rsid w:val="00A01357"/>
    <w:rsid w:val="00A01AB2"/>
    <w:rsid w:val="00A01E97"/>
    <w:rsid w:val="00A02E63"/>
    <w:rsid w:val="00A03188"/>
    <w:rsid w:val="00A04209"/>
    <w:rsid w:val="00A04321"/>
    <w:rsid w:val="00A044B6"/>
    <w:rsid w:val="00A04F35"/>
    <w:rsid w:val="00A05477"/>
    <w:rsid w:val="00A078B9"/>
    <w:rsid w:val="00A1799A"/>
    <w:rsid w:val="00A17D8C"/>
    <w:rsid w:val="00A21523"/>
    <w:rsid w:val="00A22A24"/>
    <w:rsid w:val="00A23FC8"/>
    <w:rsid w:val="00A2452B"/>
    <w:rsid w:val="00A250C7"/>
    <w:rsid w:val="00A26E65"/>
    <w:rsid w:val="00A27A4D"/>
    <w:rsid w:val="00A30593"/>
    <w:rsid w:val="00A32027"/>
    <w:rsid w:val="00A3269E"/>
    <w:rsid w:val="00A326A2"/>
    <w:rsid w:val="00A32AF1"/>
    <w:rsid w:val="00A333B1"/>
    <w:rsid w:val="00A338DD"/>
    <w:rsid w:val="00A33D36"/>
    <w:rsid w:val="00A33E89"/>
    <w:rsid w:val="00A4101F"/>
    <w:rsid w:val="00A418D4"/>
    <w:rsid w:val="00A41961"/>
    <w:rsid w:val="00A425CC"/>
    <w:rsid w:val="00A468A4"/>
    <w:rsid w:val="00A470E9"/>
    <w:rsid w:val="00A47379"/>
    <w:rsid w:val="00A47C5A"/>
    <w:rsid w:val="00A51ECB"/>
    <w:rsid w:val="00A54C8E"/>
    <w:rsid w:val="00A55523"/>
    <w:rsid w:val="00A55F93"/>
    <w:rsid w:val="00A56882"/>
    <w:rsid w:val="00A56B0F"/>
    <w:rsid w:val="00A57A01"/>
    <w:rsid w:val="00A57FEB"/>
    <w:rsid w:val="00A60E8C"/>
    <w:rsid w:val="00A614DC"/>
    <w:rsid w:val="00A63074"/>
    <w:rsid w:val="00A6357A"/>
    <w:rsid w:val="00A6358C"/>
    <w:rsid w:val="00A63E20"/>
    <w:rsid w:val="00A64E15"/>
    <w:rsid w:val="00A66405"/>
    <w:rsid w:val="00A67575"/>
    <w:rsid w:val="00A67683"/>
    <w:rsid w:val="00A67FD2"/>
    <w:rsid w:val="00A706C6"/>
    <w:rsid w:val="00A71A28"/>
    <w:rsid w:val="00A71FF3"/>
    <w:rsid w:val="00A752D3"/>
    <w:rsid w:val="00A75A62"/>
    <w:rsid w:val="00A77F4F"/>
    <w:rsid w:val="00A80378"/>
    <w:rsid w:val="00A80F86"/>
    <w:rsid w:val="00A82799"/>
    <w:rsid w:val="00A82C3F"/>
    <w:rsid w:val="00A85C1A"/>
    <w:rsid w:val="00A8646E"/>
    <w:rsid w:val="00A86B84"/>
    <w:rsid w:val="00A873C4"/>
    <w:rsid w:val="00A87CE1"/>
    <w:rsid w:val="00A90107"/>
    <w:rsid w:val="00A95107"/>
    <w:rsid w:val="00A95813"/>
    <w:rsid w:val="00A96F46"/>
    <w:rsid w:val="00A97337"/>
    <w:rsid w:val="00AA07FF"/>
    <w:rsid w:val="00AA3EC8"/>
    <w:rsid w:val="00AA4FF1"/>
    <w:rsid w:val="00AA6926"/>
    <w:rsid w:val="00AB1833"/>
    <w:rsid w:val="00AB292F"/>
    <w:rsid w:val="00AB4B3B"/>
    <w:rsid w:val="00AB4FC9"/>
    <w:rsid w:val="00AB51E9"/>
    <w:rsid w:val="00AB537E"/>
    <w:rsid w:val="00AC269A"/>
    <w:rsid w:val="00AC3780"/>
    <w:rsid w:val="00AC53CC"/>
    <w:rsid w:val="00AC6C9D"/>
    <w:rsid w:val="00AC6E25"/>
    <w:rsid w:val="00AC711C"/>
    <w:rsid w:val="00AD1B5E"/>
    <w:rsid w:val="00AD335E"/>
    <w:rsid w:val="00AD35EA"/>
    <w:rsid w:val="00AD59B1"/>
    <w:rsid w:val="00AD6A0F"/>
    <w:rsid w:val="00AD6FB6"/>
    <w:rsid w:val="00AE0529"/>
    <w:rsid w:val="00AE071F"/>
    <w:rsid w:val="00AE07EE"/>
    <w:rsid w:val="00AE0D2A"/>
    <w:rsid w:val="00AE1C4A"/>
    <w:rsid w:val="00AE1ECC"/>
    <w:rsid w:val="00AE2449"/>
    <w:rsid w:val="00AE3CC7"/>
    <w:rsid w:val="00AE3F12"/>
    <w:rsid w:val="00AE55B0"/>
    <w:rsid w:val="00AE64CD"/>
    <w:rsid w:val="00AE6557"/>
    <w:rsid w:val="00AE661C"/>
    <w:rsid w:val="00AE6FF5"/>
    <w:rsid w:val="00AF0581"/>
    <w:rsid w:val="00AF0C86"/>
    <w:rsid w:val="00AF1483"/>
    <w:rsid w:val="00AF15DE"/>
    <w:rsid w:val="00AF35A1"/>
    <w:rsid w:val="00AF4BEB"/>
    <w:rsid w:val="00AF56C8"/>
    <w:rsid w:val="00AF5A89"/>
    <w:rsid w:val="00AF5ED7"/>
    <w:rsid w:val="00AF5FF6"/>
    <w:rsid w:val="00AF65F9"/>
    <w:rsid w:val="00B0253B"/>
    <w:rsid w:val="00B0348B"/>
    <w:rsid w:val="00B04CDF"/>
    <w:rsid w:val="00B05B0B"/>
    <w:rsid w:val="00B05B2A"/>
    <w:rsid w:val="00B05C7A"/>
    <w:rsid w:val="00B100C6"/>
    <w:rsid w:val="00B12783"/>
    <w:rsid w:val="00B1414D"/>
    <w:rsid w:val="00B1546F"/>
    <w:rsid w:val="00B156A2"/>
    <w:rsid w:val="00B15AE2"/>
    <w:rsid w:val="00B17376"/>
    <w:rsid w:val="00B23A10"/>
    <w:rsid w:val="00B2566F"/>
    <w:rsid w:val="00B27665"/>
    <w:rsid w:val="00B27D40"/>
    <w:rsid w:val="00B314AB"/>
    <w:rsid w:val="00B320F7"/>
    <w:rsid w:val="00B32392"/>
    <w:rsid w:val="00B334AE"/>
    <w:rsid w:val="00B36288"/>
    <w:rsid w:val="00B3694B"/>
    <w:rsid w:val="00B36C10"/>
    <w:rsid w:val="00B36F0B"/>
    <w:rsid w:val="00B4344D"/>
    <w:rsid w:val="00B469C9"/>
    <w:rsid w:val="00B470E7"/>
    <w:rsid w:val="00B4783D"/>
    <w:rsid w:val="00B511BC"/>
    <w:rsid w:val="00B51D89"/>
    <w:rsid w:val="00B51F81"/>
    <w:rsid w:val="00B52963"/>
    <w:rsid w:val="00B556B2"/>
    <w:rsid w:val="00B5594D"/>
    <w:rsid w:val="00B55B34"/>
    <w:rsid w:val="00B55FC1"/>
    <w:rsid w:val="00B565E1"/>
    <w:rsid w:val="00B56982"/>
    <w:rsid w:val="00B60FC1"/>
    <w:rsid w:val="00B61151"/>
    <w:rsid w:val="00B61191"/>
    <w:rsid w:val="00B63495"/>
    <w:rsid w:val="00B63703"/>
    <w:rsid w:val="00B640AE"/>
    <w:rsid w:val="00B67347"/>
    <w:rsid w:val="00B708C2"/>
    <w:rsid w:val="00B72B36"/>
    <w:rsid w:val="00B730BC"/>
    <w:rsid w:val="00B7436C"/>
    <w:rsid w:val="00B75971"/>
    <w:rsid w:val="00B76C17"/>
    <w:rsid w:val="00B778DB"/>
    <w:rsid w:val="00B779A7"/>
    <w:rsid w:val="00B80419"/>
    <w:rsid w:val="00B83532"/>
    <w:rsid w:val="00B839E4"/>
    <w:rsid w:val="00B83E69"/>
    <w:rsid w:val="00B858E1"/>
    <w:rsid w:val="00B867F4"/>
    <w:rsid w:val="00B86AB7"/>
    <w:rsid w:val="00B91365"/>
    <w:rsid w:val="00B91D3C"/>
    <w:rsid w:val="00B927FC"/>
    <w:rsid w:val="00B92C43"/>
    <w:rsid w:val="00B92EAF"/>
    <w:rsid w:val="00B937F5"/>
    <w:rsid w:val="00B9402D"/>
    <w:rsid w:val="00B94064"/>
    <w:rsid w:val="00B954F2"/>
    <w:rsid w:val="00B95780"/>
    <w:rsid w:val="00B966F0"/>
    <w:rsid w:val="00B97946"/>
    <w:rsid w:val="00BA03EA"/>
    <w:rsid w:val="00BA0A18"/>
    <w:rsid w:val="00BA40C7"/>
    <w:rsid w:val="00BA45CE"/>
    <w:rsid w:val="00BA5651"/>
    <w:rsid w:val="00BA6769"/>
    <w:rsid w:val="00BA7AAC"/>
    <w:rsid w:val="00BB0F67"/>
    <w:rsid w:val="00BB1477"/>
    <w:rsid w:val="00BB24AF"/>
    <w:rsid w:val="00BB30C5"/>
    <w:rsid w:val="00BB5EA4"/>
    <w:rsid w:val="00BB6487"/>
    <w:rsid w:val="00BB68EA"/>
    <w:rsid w:val="00BB7279"/>
    <w:rsid w:val="00BB7B5D"/>
    <w:rsid w:val="00BC08FE"/>
    <w:rsid w:val="00BC182C"/>
    <w:rsid w:val="00BC2C37"/>
    <w:rsid w:val="00BC4998"/>
    <w:rsid w:val="00BC5165"/>
    <w:rsid w:val="00BC55C3"/>
    <w:rsid w:val="00BC5BCE"/>
    <w:rsid w:val="00BC6B1E"/>
    <w:rsid w:val="00BD0CB2"/>
    <w:rsid w:val="00BD3850"/>
    <w:rsid w:val="00BD554D"/>
    <w:rsid w:val="00BD614F"/>
    <w:rsid w:val="00BD61B5"/>
    <w:rsid w:val="00BD6BD5"/>
    <w:rsid w:val="00BD7720"/>
    <w:rsid w:val="00BE16E3"/>
    <w:rsid w:val="00BE4073"/>
    <w:rsid w:val="00BE4303"/>
    <w:rsid w:val="00BE550A"/>
    <w:rsid w:val="00BE60A5"/>
    <w:rsid w:val="00BE71D7"/>
    <w:rsid w:val="00BE72A2"/>
    <w:rsid w:val="00BE77FD"/>
    <w:rsid w:val="00BE7DD9"/>
    <w:rsid w:val="00BF0586"/>
    <w:rsid w:val="00BF0C4D"/>
    <w:rsid w:val="00BF122B"/>
    <w:rsid w:val="00BF748D"/>
    <w:rsid w:val="00C0083C"/>
    <w:rsid w:val="00C03044"/>
    <w:rsid w:val="00C038BC"/>
    <w:rsid w:val="00C05FC8"/>
    <w:rsid w:val="00C06B22"/>
    <w:rsid w:val="00C07CB1"/>
    <w:rsid w:val="00C112F4"/>
    <w:rsid w:val="00C11C2F"/>
    <w:rsid w:val="00C11FF6"/>
    <w:rsid w:val="00C12084"/>
    <w:rsid w:val="00C168FE"/>
    <w:rsid w:val="00C169E2"/>
    <w:rsid w:val="00C178B3"/>
    <w:rsid w:val="00C20544"/>
    <w:rsid w:val="00C211A2"/>
    <w:rsid w:val="00C21223"/>
    <w:rsid w:val="00C213F9"/>
    <w:rsid w:val="00C221A7"/>
    <w:rsid w:val="00C24AC4"/>
    <w:rsid w:val="00C24BAF"/>
    <w:rsid w:val="00C25AE0"/>
    <w:rsid w:val="00C2629F"/>
    <w:rsid w:val="00C27DC7"/>
    <w:rsid w:val="00C315ED"/>
    <w:rsid w:val="00C32566"/>
    <w:rsid w:val="00C33DF2"/>
    <w:rsid w:val="00C35BFD"/>
    <w:rsid w:val="00C35FAB"/>
    <w:rsid w:val="00C365AD"/>
    <w:rsid w:val="00C36CD1"/>
    <w:rsid w:val="00C36D38"/>
    <w:rsid w:val="00C3741E"/>
    <w:rsid w:val="00C379D2"/>
    <w:rsid w:val="00C411AC"/>
    <w:rsid w:val="00C414B3"/>
    <w:rsid w:val="00C426FB"/>
    <w:rsid w:val="00C4395D"/>
    <w:rsid w:val="00C43DE8"/>
    <w:rsid w:val="00C444D4"/>
    <w:rsid w:val="00C44F7D"/>
    <w:rsid w:val="00C46A47"/>
    <w:rsid w:val="00C4712B"/>
    <w:rsid w:val="00C4763B"/>
    <w:rsid w:val="00C507CE"/>
    <w:rsid w:val="00C516C1"/>
    <w:rsid w:val="00C51A5F"/>
    <w:rsid w:val="00C521E1"/>
    <w:rsid w:val="00C52319"/>
    <w:rsid w:val="00C52C2E"/>
    <w:rsid w:val="00C532A3"/>
    <w:rsid w:val="00C54779"/>
    <w:rsid w:val="00C55CD8"/>
    <w:rsid w:val="00C61D4F"/>
    <w:rsid w:val="00C6286C"/>
    <w:rsid w:val="00C64BFE"/>
    <w:rsid w:val="00C6643F"/>
    <w:rsid w:val="00C67200"/>
    <w:rsid w:val="00C70FF7"/>
    <w:rsid w:val="00C731DE"/>
    <w:rsid w:val="00C73421"/>
    <w:rsid w:val="00C73684"/>
    <w:rsid w:val="00C7449D"/>
    <w:rsid w:val="00C75200"/>
    <w:rsid w:val="00C76518"/>
    <w:rsid w:val="00C76C2B"/>
    <w:rsid w:val="00C77539"/>
    <w:rsid w:val="00C805D5"/>
    <w:rsid w:val="00C80617"/>
    <w:rsid w:val="00C81D84"/>
    <w:rsid w:val="00C8205A"/>
    <w:rsid w:val="00C83E0F"/>
    <w:rsid w:val="00C844B0"/>
    <w:rsid w:val="00C85A27"/>
    <w:rsid w:val="00C87A3D"/>
    <w:rsid w:val="00C90699"/>
    <w:rsid w:val="00C90C78"/>
    <w:rsid w:val="00C91C2D"/>
    <w:rsid w:val="00C92224"/>
    <w:rsid w:val="00C922A4"/>
    <w:rsid w:val="00C92E49"/>
    <w:rsid w:val="00C935C9"/>
    <w:rsid w:val="00C943D9"/>
    <w:rsid w:val="00C955E7"/>
    <w:rsid w:val="00C9695B"/>
    <w:rsid w:val="00CA0DDD"/>
    <w:rsid w:val="00CA1A68"/>
    <w:rsid w:val="00CA2601"/>
    <w:rsid w:val="00CA4BAA"/>
    <w:rsid w:val="00CA4D70"/>
    <w:rsid w:val="00CA5F57"/>
    <w:rsid w:val="00CA6812"/>
    <w:rsid w:val="00CA74E2"/>
    <w:rsid w:val="00CA77AC"/>
    <w:rsid w:val="00CB00B0"/>
    <w:rsid w:val="00CB1555"/>
    <w:rsid w:val="00CB3312"/>
    <w:rsid w:val="00CB6616"/>
    <w:rsid w:val="00CC0982"/>
    <w:rsid w:val="00CC1497"/>
    <w:rsid w:val="00CC1FAD"/>
    <w:rsid w:val="00CC3A10"/>
    <w:rsid w:val="00CC4170"/>
    <w:rsid w:val="00CC5373"/>
    <w:rsid w:val="00CD12B1"/>
    <w:rsid w:val="00CD1433"/>
    <w:rsid w:val="00CD1FD2"/>
    <w:rsid w:val="00CD3A53"/>
    <w:rsid w:val="00CD3E09"/>
    <w:rsid w:val="00CD410B"/>
    <w:rsid w:val="00CD54E9"/>
    <w:rsid w:val="00CD56B9"/>
    <w:rsid w:val="00CD6013"/>
    <w:rsid w:val="00CD7336"/>
    <w:rsid w:val="00CD73C3"/>
    <w:rsid w:val="00CE008A"/>
    <w:rsid w:val="00CE1A63"/>
    <w:rsid w:val="00CE2120"/>
    <w:rsid w:val="00CE2945"/>
    <w:rsid w:val="00CE2C13"/>
    <w:rsid w:val="00CE2E7B"/>
    <w:rsid w:val="00CE39E6"/>
    <w:rsid w:val="00CE39FB"/>
    <w:rsid w:val="00CE3B7F"/>
    <w:rsid w:val="00CE3C7C"/>
    <w:rsid w:val="00CE4B6C"/>
    <w:rsid w:val="00CE5F76"/>
    <w:rsid w:val="00CE602F"/>
    <w:rsid w:val="00CE797C"/>
    <w:rsid w:val="00CF0CE0"/>
    <w:rsid w:val="00CF1AE8"/>
    <w:rsid w:val="00CF216F"/>
    <w:rsid w:val="00CF395A"/>
    <w:rsid w:val="00CF481A"/>
    <w:rsid w:val="00CF58F5"/>
    <w:rsid w:val="00CF669D"/>
    <w:rsid w:val="00D00B2B"/>
    <w:rsid w:val="00D00C8F"/>
    <w:rsid w:val="00D020B0"/>
    <w:rsid w:val="00D053BE"/>
    <w:rsid w:val="00D113BD"/>
    <w:rsid w:val="00D15A0F"/>
    <w:rsid w:val="00D15B5B"/>
    <w:rsid w:val="00D164F2"/>
    <w:rsid w:val="00D16945"/>
    <w:rsid w:val="00D17908"/>
    <w:rsid w:val="00D2065A"/>
    <w:rsid w:val="00D20AC2"/>
    <w:rsid w:val="00D213E5"/>
    <w:rsid w:val="00D23FA5"/>
    <w:rsid w:val="00D2496A"/>
    <w:rsid w:val="00D256D5"/>
    <w:rsid w:val="00D25ACB"/>
    <w:rsid w:val="00D2664A"/>
    <w:rsid w:val="00D27C51"/>
    <w:rsid w:val="00D30ADE"/>
    <w:rsid w:val="00D30C27"/>
    <w:rsid w:val="00D30C35"/>
    <w:rsid w:val="00D33A81"/>
    <w:rsid w:val="00D33EC6"/>
    <w:rsid w:val="00D37982"/>
    <w:rsid w:val="00D37ED4"/>
    <w:rsid w:val="00D406CB"/>
    <w:rsid w:val="00D450A3"/>
    <w:rsid w:val="00D45D2E"/>
    <w:rsid w:val="00D46404"/>
    <w:rsid w:val="00D46BF4"/>
    <w:rsid w:val="00D50E21"/>
    <w:rsid w:val="00D51809"/>
    <w:rsid w:val="00D5200E"/>
    <w:rsid w:val="00D550B0"/>
    <w:rsid w:val="00D555B7"/>
    <w:rsid w:val="00D57B39"/>
    <w:rsid w:val="00D604FD"/>
    <w:rsid w:val="00D60757"/>
    <w:rsid w:val="00D61F73"/>
    <w:rsid w:val="00D63E23"/>
    <w:rsid w:val="00D63E51"/>
    <w:rsid w:val="00D640CC"/>
    <w:rsid w:val="00D64467"/>
    <w:rsid w:val="00D65FF1"/>
    <w:rsid w:val="00D6651E"/>
    <w:rsid w:val="00D67F36"/>
    <w:rsid w:val="00D701C6"/>
    <w:rsid w:val="00D72542"/>
    <w:rsid w:val="00D73C5F"/>
    <w:rsid w:val="00D74062"/>
    <w:rsid w:val="00D7502F"/>
    <w:rsid w:val="00D7551F"/>
    <w:rsid w:val="00D75E07"/>
    <w:rsid w:val="00D77211"/>
    <w:rsid w:val="00D80906"/>
    <w:rsid w:val="00D811AF"/>
    <w:rsid w:val="00D819E6"/>
    <w:rsid w:val="00D83FF0"/>
    <w:rsid w:val="00D84583"/>
    <w:rsid w:val="00D87C68"/>
    <w:rsid w:val="00D90308"/>
    <w:rsid w:val="00D92592"/>
    <w:rsid w:val="00D9282F"/>
    <w:rsid w:val="00D93389"/>
    <w:rsid w:val="00D95840"/>
    <w:rsid w:val="00D96F04"/>
    <w:rsid w:val="00D97C16"/>
    <w:rsid w:val="00DA0617"/>
    <w:rsid w:val="00DA08A7"/>
    <w:rsid w:val="00DA0B44"/>
    <w:rsid w:val="00DA1475"/>
    <w:rsid w:val="00DA2E7E"/>
    <w:rsid w:val="00DA37E1"/>
    <w:rsid w:val="00DA7C8B"/>
    <w:rsid w:val="00DB06BC"/>
    <w:rsid w:val="00DB07FC"/>
    <w:rsid w:val="00DB1450"/>
    <w:rsid w:val="00DB16A6"/>
    <w:rsid w:val="00DB3124"/>
    <w:rsid w:val="00DB387C"/>
    <w:rsid w:val="00DB39B1"/>
    <w:rsid w:val="00DB423D"/>
    <w:rsid w:val="00DB4259"/>
    <w:rsid w:val="00DB4D91"/>
    <w:rsid w:val="00DB53A9"/>
    <w:rsid w:val="00DB583B"/>
    <w:rsid w:val="00DB59AE"/>
    <w:rsid w:val="00DB5B81"/>
    <w:rsid w:val="00DB7A97"/>
    <w:rsid w:val="00DC2CE2"/>
    <w:rsid w:val="00DC4D22"/>
    <w:rsid w:val="00DC5396"/>
    <w:rsid w:val="00DC57A1"/>
    <w:rsid w:val="00DD02EE"/>
    <w:rsid w:val="00DD19B4"/>
    <w:rsid w:val="00DD3215"/>
    <w:rsid w:val="00DD3B4E"/>
    <w:rsid w:val="00DD44EE"/>
    <w:rsid w:val="00DD5199"/>
    <w:rsid w:val="00DD6D0D"/>
    <w:rsid w:val="00DD6E95"/>
    <w:rsid w:val="00DE0476"/>
    <w:rsid w:val="00DE1B8C"/>
    <w:rsid w:val="00DE293B"/>
    <w:rsid w:val="00DE2ED1"/>
    <w:rsid w:val="00DE344F"/>
    <w:rsid w:val="00DE4354"/>
    <w:rsid w:val="00DE5923"/>
    <w:rsid w:val="00DE6F7E"/>
    <w:rsid w:val="00DE7C48"/>
    <w:rsid w:val="00DF12BB"/>
    <w:rsid w:val="00DF610A"/>
    <w:rsid w:val="00DF7F77"/>
    <w:rsid w:val="00E02287"/>
    <w:rsid w:val="00E02F46"/>
    <w:rsid w:val="00E034E4"/>
    <w:rsid w:val="00E04DD8"/>
    <w:rsid w:val="00E04E2D"/>
    <w:rsid w:val="00E10A47"/>
    <w:rsid w:val="00E10BD3"/>
    <w:rsid w:val="00E116E6"/>
    <w:rsid w:val="00E12877"/>
    <w:rsid w:val="00E13BAB"/>
    <w:rsid w:val="00E14FBF"/>
    <w:rsid w:val="00E158B6"/>
    <w:rsid w:val="00E15A24"/>
    <w:rsid w:val="00E16703"/>
    <w:rsid w:val="00E17A31"/>
    <w:rsid w:val="00E20440"/>
    <w:rsid w:val="00E20446"/>
    <w:rsid w:val="00E20AEB"/>
    <w:rsid w:val="00E21B50"/>
    <w:rsid w:val="00E220DE"/>
    <w:rsid w:val="00E225F7"/>
    <w:rsid w:val="00E23CAF"/>
    <w:rsid w:val="00E246BE"/>
    <w:rsid w:val="00E24740"/>
    <w:rsid w:val="00E26735"/>
    <w:rsid w:val="00E26BFA"/>
    <w:rsid w:val="00E277C4"/>
    <w:rsid w:val="00E30304"/>
    <w:rsid w:val="00E31646"/>
    <w:rsid w:val="00E3299F"/>
    <w:rsid w:val="00E4356B"/>
    <w:rsid w:val="00E43677"/>
    <w:rsid w:val="00E43BB0"/>
    <w:rsid w:val="00E43D19"/>
    <w:rsid w:val="00E44FE9"/>
    <w:rsid w:val="00E473A7"/>
    <w:rsid w:val="00E509B4"/>
    <w:rsid w:val="00E52000"/>
    <w:rsid w:val="00E5503A"/>
    <w:rsid w:val="00E562E0"/>
    <w:rsid w:val="00E56F47"/>
    <w:rsid w:val="00E62862"/>
    <w:rsid w:val="00E62A01"/>
    <w:rsid w:val="00E630B5"/>
    <w:rsid w:val="00E649ED"/>
    <w:rsid w:val="00E64D5D"/>
    <w:rsid w:val="00E6721B"/>
    <w:rsid w:val="00E70BAA"/>
    <w:rsid w:val="00E7183C"/>
    <w:rsid w:val="00E724A9"/>
    <w:rsid w:val="00E72F89"/>
    <w:rsid w:val="00E73B8A"/>
    <w:rsid w:val="00E75DF0"/>
    <w:rsid w:val="00E76638"/>
    <w:rsid w:val="00E77211"/>
    <w:rsid w:val="00E816FE"/>
    <w:rsid w:val="00E83C1D"/>
    <w:rsid w:val="00E83D87"/>
    <w:rsid w:val="00E84339"/>
    <w:rsid w:val="00E90B8D"/>
    <w:rsid w:val="00E916E3"/>
    <w:rsid w:val="00E92921"/>
    <w:rsid w:val="00E92B72"/>
    <w:rsid w:val="00E94A36"/>
    <w:rsid w:val="00E95513"/>
    <w:rsid w:val="00E966F2"/>
    <w:rsid w:val="00E968D6"/>
    <w:rsid w:val="00EA1E29"/>
    <w:rsid w:val="00EA1E7A"/>
    <w:rsid w:val="00EA41C9"/>
    <w:rsid w:val="00EA5C1C"/>
    <w:rsid w:val="00EA649C"/>
    <w:rsid w:val="00EA65A0"/>
    <w:rsid w:val="00EA7AF6"/>
    <w:rsid w:val="00EA7D77"/>
    <w:rsid w:val="00EB36E6"/>
    <w:rsid w:val="00EB3816"/>
    <w:rsid w:val="00EB3A76"/>
    <w:rsid w:val="00EB4CCB"/>
    <w:rsid w:val="00EB4DE1"/>
    <w:rsid w:val="00EB6B61"/>
    <w:rsid w:val="00EB7D4A"/>
    <w:rsid w:val="00EC17CF"/>
    <w:rsid w:val="00EC17FC"/>
    <w:rsid w:val="00EC3176"/>
    <w:rsid w:val="00EC5C36"/>
    <w:rsid w:val="00EC6101"/>
    <w:rsid w:val="00EC7E2A"/>
    <w:rsid w:val="00ED1A95"/>
    <w:rsid w:val="00ED3A99"/>
    <w:rsid w:val="00ED4278"/>
    <w:rsid w:val="00ED5896"/>
    <w:rsid w:val="00ED7987"/>
    <w:rsid w:val="00EE1D8C"/>
    <w:rsid w:val="00EE3542"/>
    <w:rsid w:val="00EE3BD2"/>
    <w:rsid w:val="00EE45EF"/>
    <w:rsid w:val="00EE749D"/>
    <w:rsid w:val="00EF114A"/>
    <w:rsid w:val="00EF3508"/>
    <w:rsid w:val="00EF3D46"/>
    <w:rsid w:val="00EF519F"/>
    <w:rsid w:val="00EF58AC"/>
    <w:rsid w:val="00EF5B85"/>
    <w:rsid w:val="00EF63F9"/>
    <w:rsid w:val="00EF64F1"/>
    <w:rsid w:val="00EF6E20"/>
    <w:rsid w:val="00EF74E8"/>
    <w:rsid w:val="00EF7E4C"/>
    <w:rsid w:val="00F008F7"/>
    <w:rsid w:val="00F01398"/>
    <w:rsid w:val="00F0231C"/>
    <w:rsid w:val="00F02609"/>
    <w:rsid w:val="00F0271D"/>
    <w:rsid w:val="00F037CC"/>
    <w:rsid w:val="00F038E6"/>
    <w:rsid w:val="00F044C7"/>
    <w:rsid w:val="00F04FF0"/>
    <w:rsid w:val="00F06516"/>
    <w:rsid w:val="00F06634"/>
    <w:rsid w:val="00F10F43"/>
    <w:rsid w:val="00F118F5"/>
    <w:rsid w:val="00F12F6C"/>
    <w:rsid w:val="00F13377"/>
    <w:rsid w:val="00F15C96"/>
    <w:rsid w:val="00F16D29"/>
    <w:rsid w:val="00F17B07"/>
    <w:rsid w:val="00F20C23"/>
    <w:rsid w:val="00F23244"/>
    <w:rsid w:val="00F2431A"/>
    <w:rsid w:val="00F2510E"/>
    <w:rsid w:val="00F25F05"/>
    <w:rsid w:val="00F2657C"/>
    <w:rsid w:val="00F269E1"/>
    <w:rsid w:val="00F26B53"/>
    <w:rsid w:val="00F32AA2"/>
    <w:rsid w:val="00F34C20"/>
    <w:rsid w:val="00F34D9A"/>
    <w:rsid w:val="00F360E9"/>
    <w:rsid w:val="00F3759C"/>
    <w:rsid w:val="00F37DCA"/>
    <w:rsid w:val="00F41C61"/>
    <w:rsid w:val="00F42942"/>
    <w:rsid w:val="00F43C8E"/>
    <w:rsid w:val="00F45196"/>
    <w:rsid w:val="00F457C6"/>
    <w:rsid w:val="00F516C4"/>
    <w:rsid w:val="00F51841"/>
    <w:rsid w:val="00F519F2"/>
    <w:rsid w:val="00F51A06"/>
    <w:rsid w:val="00F52E88"/>
    <w:rsid w:val="00F547A7"/>
    <w:rsid w:val="00F55248"/>
    <w:rsid w:val="00F57E05"/>
    <w:rsid w:val="00F60574"/>
    <w:rsid w:val="00F613BB"/>
    <w:rsid w:val="00F61B1B"/>
    <w:rsid w:val="00F61BCB"/>
    <w:rsid w:val="00F627D8"/>
    <w:rsid w:val="00F64024"/>
    <w:rsid w:val="00F646CC"/>
    <w:rsid w:val="00F64731"/>
    <w:rsid w:val="00F65A41"/>
    <w:rsid w:val="00F65D9F"/>
    <w:rsid w:val="00F65FAF"/>
    <w:rsid w:val="00F66111"/>
    <w:rsid w:val="00F66F13"/>
    <w:rsid w:val="00F70117"/>
    <w:rsid w:val="00F72258"/>
    <w:rsid w:val="00F72762"/>
    <w:rsid w:val="00F72EC0"/>
    <w:rsid w:val="00F733BF"/>
    <w:rsid w:val="00F73B2E"/>
    <w:rsid w:val="00F745E7"/>
    <w:rsid w:val="00F74771"/>
    <w:rsid w:val="00F755D2"/>
    <w:rsid w:val="00F75DC1"/>
    <w:rsid w:val="00F7673A"/>
    <w:rsid w:val="00F76F74"/>
    <w:rsid w:val="00F7712C"/>
    <w:rsid w:val="00F77756"/>
    <w:rsid w:val="00F8044D"/>
    <w:rsid w:val="00F80E29"/>
    <w:rsid w:val="00F8227B"/>
    <w:rsid w:val="00F82AF7"/>
    <w:rsid w:val="00F82E7E"/>
    <w:rsid w:val="00F83091"/>
    <w:rsid w:val="00F8342B"/>
    <w:rsid w:val="00F84455"/>
    <w:rsid w:val="00F844D3"/>
    <w:rsid w:val="00F85348"/>
    <w:rsid w:val="00F87028"/>
    <w:rsid w:val="00F87597"/>
    <w:rsid w:val="00F91966"/>
    <w:rsid w:val="00F922AE"/>
    <w:rsid w:val="00F92BA6"/>
    <w:rsid w:val="00F94BA7"/>
    <w:rsid w:val="00F97889"/>
    <w:rsid w:val="00FA0221"/>
    <w:rsid w:val="00FA2364"/>
    <w:rsid w:val="00FA3154"/>
    <w:rsid w:val="00FA3C8B"/>
    <w:rsid w:val="00FA5046"/>
    <w:rsid w:val="00FA5FAD"/>
    <w:rsid w:val="00FA708F"/>
    <w:rsid w:val="00FB00DA"/>
    <w:rsid w:val="00FB1FCB"/>
    <w:rsid w:val="00FB3CF7"/>
    <w:rsid w:val="00FB5DA4"/>
    <w:rsid w:val="00FB60B2"/>
    <w:rsid w:val="00FB77C0"/>
    <w:rsid w:val="00FB7DC8"/>
    <w:rsid w:val="00FC0609"/>
    <w:rsid w:val="00FC20A9"/>
    <w:rsid w:val="00FC5A17"/>
    <w:rsid w:val="00FC727C"/>
    <w:rsid w:val="00FC787E"/>
    <w:rsid w:val="00FD1891"/>
    <w:rsid w:val="00FD2D46"/>
    <w:rsid w:val="00FD3CB0"/>
    <w:rsid w:val="00FD4172"/>
    <w:rsid w:val="00FD43F1"/>
    <w:rsid w:val="00FE1BDF"/>
    <w:rsid w:val="00FE3750"/>
    <w:rsid w:val="00FE3819"/>
    <w:rsid w:val="00FE4036"/>
    <w:rsid w:val="00FE40A0"/>
    <w:rsid w:val="00FF044A"/>
    <w:rsid w:val="00FF0722"/>
    <w:rsid w:val="00FF0FF6"/>
    <w:rsid w:val="00FF2BA1"/>
    <w:rsid w:val="00FF410C"/>
    <w:rsid w:val="00FF6276"/>
    <w:rsid w:val="00FF68D2"/>
    <w:rsid w:val="00FF68D9"/>
    <w:rsid w:val="00FF750D"/>
    <w:rsid w:val="00FF7D6C"/>
    <w:rsid w:val="01443DC4"/>
    <w:rsid w:val="03027A1C"/>
    <w:rsid w:val="036A6648"/>
    <w:rsid w:val="04686CFA"/>
    <w:rsid w:val="13BC01D3"/>
    <w:rsid w:val="17EA0686"/>
    <w:rsid w:val="1F5D4CE8"/>
    <w:rsid w:val="237E2BFA"/>
    <w:rsid w:val="262D7F58"/>
    <w:rsid w:val="2859511F"/>
    <w:rsid w:val="2E2A34C6"/>
    <w:rsid w:val="2EE64CEF"/>
    <w:rsid w:val="302A3C52"/>
    <w:rsid w:val="34207B11"/>
    <w:rsid w:val="34285443"/>
    <w:rsid w:val="346F6AE2"/>
    <w:rsid w:val="367D0E91"/>
    <w:rsid w:val="37B9224B"/>
    <w:rsid w:val="392877EA"/>
    <w:rsid w:val="3B04199A"/>
    <w:rsid w:val="3E6D24B9"/>
    <w:rsid w:val="40DB2942"/>
    <w:rsid w:val="445E1AD5"/>
    <w:rsid w:val="4606508F"/>
    <w:rsid w:val="46183FA8"/>
    <w:rsid w:val="47C037A8"/>
    <w:rsid w:val="49426974"/>
    <w:rsid w:val="49F96E78"/>
    <w:rsid w:val="4A8175A2"/>
    <w:rsid w:val="4D2E30EF"/>
    <w:rsid w:val="4E327538"/>
    <w:rsid w:val="4E6E7E67"/>
    <w:rsid w:val="4F131F82"/>
    <w:rsid w:val="50E17AC0"/>
    <w:rsid w:val="52A83C67"/>
    <w:rsid w:val="5B1C3931"/>
    <w:rsid w:val="5EF40800"/>
    <w:rsid w:val="61026AE8"/>
    <w:rsid w:val="6681775D"/>
    <w:rsid w:val="66A25E25"/>
    <w:rsid w:val="67CD705D"/>
    <w:rsid w:val="68C84CF7"/>
    <w:rsid w:val="6D136DE6"/>
    <w:rsid w:val="71511F88"/>
    <w:rsid w:val="76CB2CFF"/>
    <w:rsid w:val="7A102B3D"/>
    <w:rsid w:val="7B697442"/>
    <w:rsid w:val="7BD41483"/>
    <w:rsid w:val="7D8D26C3"/>
    <w:rsid w:val="7DC8211D"/>
    <w:rsid w:val="DCD7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unhideWhenUsed/>
    <w:qFormat/>
    <w:uiPriority w:val="99"/>
    <w:rPr>
      <w:rFonts w:ascii="宋体"/>
      <w:kern w:val="0"/>
      <w:sz w:val="18"/>
      <w:szCs w:val="18"/>
    </w:rPr>
  </w:style>
  <w:style w:type="paragraph" w:styleId="3">
    <w:name w:val="annotation text"/>
    <w:basedOn w:val="1"/>
    <w:link w:val="15"/>
    <w:unhideWhenUsed/>
    <w:qFormat/>
    <w:uiPriority w:val="99"/>
    <w:pPr>
      <w:jc w:val="left"/>
    </w:pPr>
    <w:rPr>
      <w:kern w:val="0"/>
      <w:sz w:val="20"/>
      <w:szCs w:val="24"/>
    </w:rPr>
  </w:style>
  <w:style w:type="paragraph" w:styleId="4">
    <w:name w:val="Date"/>
    <w:basedOn w:val="1"/>
    <w:next w:val="1"/>
    <w:link w:val="20"/>
    <w:unhideWhenUsed/>
    <w:qFormat/>
    <w:uiPriority w:val="99"/>
    <w:pPr>
      <w:ind w:left="100" w:leftChars="2500"/>
    </w:pPr>
  </w:style>
  <w:style w:type="paragraph" w:styleId="5">
    <w:name w:val="Balloon Text"/>
    <w:basedOn w:val="1"/>
    <w:link w:val="14"/>
    <w:unhideWhenUsed/>
    <w:qFormat/>
    <w:uiPriority w:val="99"/>
    <w:rPr>
      <w:kern w:val="0"/>
      <w:sz w:val="18"/>
      <w:szCs w:val="18"/>
    </w:rPr>
  </w:style>
  <w:style w:type="paragraph" w:styleId="6">
    <w:name w:val="footer"/>
    <w:basedOn w:val="1"/>
    <w:link w:val="18"/>
    <w:unhideWhenUsed/>
    <w:qFormat/>
    <w:uiPriority w:val="99"/>
    <w:pPr>
      <w:tabs>
        <w:tab w:val="center" w:pos="4153"/>
        <w:tab w:val="right" w:pos="8306"/>
      </w:tabs>
      <w:snapToGrid w:val="0"/>
      <w:jc w:val="left"/>
    </w:pPr>
    <w:rPr>
      <w:kern w:val="0"/>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annotation subject"/>
    <w:basedOn w:val="3"/>
    <w:next w:val="3"/>
    <w:link w:val="19"/>
    <w:unhideWhenUsed/>
    <w:qFormat/>
    <w:uiPriority w:val="99"/>
    <w:rPr>
      <w:rFonts w:ascii="Calibri" w:hAnsi="Calibri"/>
      <w:b/>
      <w:bCs/>
    </w:r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styleId="13">
    <w:name w:val="annotation reference"/>
    <w:unhideWhenUsed/>
    <w:qFormat/>
    <w:uiPriority w:val="99"/>
    <w:rPr>
      <w:sz w:val="21"/>
      <w:szCs w:val="21"/>
    </w:rPr>
  </w:style>
  <w:style w:type="character" w:customStyle="1" w:styleId="14">
    <w:name w:val="批注框文本 字符"/>
    <w:link w:val="5"/>
    <w:semiHidden/>
    <w:qFormat/>
    <w:uiPriority w:val="99"/>
    <w:rPr>
      <w:sz w:val="18"/>
      <w:szCs w:val="18"/>
    </w:rPr>
  </w:style>
  <w:style w:type="character" w:customStyle="1" w:styleId="15">
    <w:name w:val="批注文字 字符"/>
    <w:link w:val="3"/>
    <w:semiHidden/>
    <w:qFormat/>
    <w:uiPriority w:val="99"/>
    <w:rPr>
      <w:rFonts w:ascii="Times New Roman" w:hAnsi="Times New Roman" w:eastAsia="宋体" w:cs="Times New Roman"/>
      <w:szCs w:val="24"/>
    </w:rPr>
  </w:style>
  <w:style w:type="character" w:customStyle="1" w:styleId="16">
    <w:name w:val="页眉 字符"/>
    <w:link w:val="7"/>
    <w:qFormat/>
    <w:uiPriority w:val="99"/>
    <w:rPr>
      <w:sz w:val="18"/>
      <w:szCs w:val="18"/>
    </w:rPr>
  </w:style>
  <w:style w:type="character" w:customStyle="1" w:styleId="17">
    <w:name w:val="文档结构图 字符"/>
    <w:link w:val="2"/>
    <w:semiHidden/>
    <w:qFormat/>
    <w:uiPriority w:val="99"/>
    <w:rPr>
      <w:rFonts w:ascii="宋体" w:hAnsi="Calibri" w:eastAsia="宋体" w:cs="Times New Roman"/>
      <w:sz w:val="18"/>
      <w:szCs w:val="18"/>
    </w:rPr>
  </w:style>
  <w:style w:type="character" w:customStyle="1" w:styleId="18">
    <w:name w:val="页脚 字符"/>
    <w:link w:val="6"/>
    <w:qFormat/>
    <w:uiPriority w:val="99"/>
    <w:rPr>
      <w:sz w:val="18"/>
      <w:szCs w:val="18"/>
    </w:rPr>
  </w:style>
  <w:style w:type="character" w:customStyle="1" w:styleId="19">
    <w:name w:val="批注主题 字符"/>
    <w:link w:val="8"/>
    <w:semiHidden/>
    <w:qFormat/>
    <w:uiPriority w:val="99"/>
    <w:rPr>
      <w:rFonts w:ascii="Calibri" w:hAnsi="Calibri" w:eastAsia="宋体" w:cs="Times New Roman"/>
      <w:b/>
      <w:bCs/>
      <w:szCs w:val="24"/>
    </w:rPr>
  </w:style>
  <w:style w:type="character" w:customStyle="1" w:styleId="20">
    <w:name w:val="日期 字符"/>
    <w:basedOn w:val="10"/>
    <w:link w:val="4"/>
    <w:semiHidden/>
    <w:qFormat/>
    <w:uiPriority w:val="99"/>
  </w:style>
  <w:style w:type="character" w:customStyle="1" w:styleId="21">
    <w:name w:val="样式1 字符"/>
    <w:link w:val="22"/>
    <w:qFormat/>
    <w:uiPriority w:val="0"/>
    <w:rPr>
      <w:rFonts w:ascii="仿宋_GB2312" w:hAnsi="仿宋" w:eastAsia="仿宋_GB2312" w:cs="Times New Roman"/>
      <w:kern w:val="0"/>
      <w:sz w:val="32"/>
      <w:szCs w:val="28"/>
    </w:rPr>
  </w:style>
  <w:style w:type="paragraph" w:customStyle="1" w:styleId="22">
    <w:name w:val="样式1"/>
    <w:basedOn w:val="1"/>
    <w:link w:val="21"/>
    <w:qFormat/>
    <w:uiPriority w:val="0"/>
    <w:pPr>
      <w:spacing w:line="600" w:lineRule="exact"/>
      <w:ind w:firstLine="200" w:firstLineChars="200"/>
    </w:pPr>
    <w:rPr>
      <w:rFonts w:ascii="仿宋_GB2312" w:hAnsi="仿宋" w:eastAsia="仿宋_GB2312"/>
      <w:kern w:val="0"/>
      <w:sz w:val="32"/>
      <w:szCs w:val="28"/>
    </w:rPr>
  </w:style>
  <w:style w:type="character" w:customStyle="1" w:styleId="23">
    <w:name w:val="批注主题 Char1"/>
    <w:semiHidden/>
    <w:qFormat/>
    <w:uiPriority w:val="99"/>
    <w:rPr>
      <w:rFonts w:ascii="Times New Roman" w:hAnsi="Times New Roman" w:eastAsia="宋体" w:cs="Times New Roman"/>
      <w:b/>
      <w:bCs/>
      <w:szCs w:val="24"/>
    </w:rPr>
  </w:style>
  <w:style w:type="character" w:customStyle="1" w:styleId="24">
    <w:name w:val="占位符文本1"/>
    <w:semiHidden/>
    <w:qFormat/>
    <w:uiPriority w:val="99"/>
    <w:rPr>
      <w:color w:val="808080"/>
    </w:rPr>
  </w:style>
  <w:style w:type="paragraph" w:customStyle="1" w:styleId="25">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26">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9869</Words>
  <Characters>11531</Characters>
  <Lines>101</Lines>
  <Paragraphs>28</Paragraphs>
  <TotalTime>0</TotalTime>
  <ScaleCrop>false</ScaleCrop>
  <LinksUpToDate>false</LinksUpToDate>
  <CharactersWithSpaces>11581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2024-02-22T08:53:00Z</dcterms:created>
  <dc:creator>宋雪</dc:creator>
  <cp:lastModifiedBy>ldh</cp:lastModifiedBy>
  <cp:lastPrinted>2024-12-31T15:26:00Z</cp:lastPrinted>
  <dcterms:modified xsi:type="dcterms:W3CDTF">2025-01-09T08:59:21Z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7EA41ADA150842C69B05B1CBB2C4961E_13</vt:lpwstr>
  </property>
  <property fmtid="{D5CDD505-2E9C-101B-9397-08002B2CF9AE}" pid="4" name="KSOTemplateDocerSaveRecord">
    <vt:lpwstr>eyJoZGlkIjoiZTc1MDYxYzBjMzc0NjVhNzlmMzYzZWNlNWRmNWJiM2MiLCJ1c2VySWQiOiI2ODc5NzI2NjMifQ==</vt:lpwstr>
  </property>
</Properties>
</file>