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238" w:tblpY="2105"/>
        <w:tblOverlap w:val="never"/>
        <w:tblW w:w="51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17"/>
        <w:gridCol w:w="4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000" w:type="pct"/>
            <w:gridSpan w:val="2"/>
            <w:tcBorders>
              <w:top w:val="nil"/>
              <w:left w:val="nil"/>
              <w:bottom w:val="nil"/>
              <w:right w:val="nil"/>
            </w:tcBorders>
            <w:noWrap w:val="0"/>
            <w:vAlign w:val="center"/>
          </w:tcPr>
          <w:p>
            <w:pPr>
              <w:keepNext w:val="0"/>
              <w:keepLines w:val="0"/>
              <w:widowControl/>
              <w:suppressLineNumbers w:val="0"/>
              <w:jc w:val="center"/>
              <w:textAlignment w:val="center"/>
              <w:rPr>
                <w:rFonts w:ascii="隶书" w:hAnsi="隶书" w:eastAsia="隶书" w:cs="隶书"/>
                <w:i w:val="0"/>
                <w:iCs w:val="0"/>
                <w:color w:val="000000"/>
                <w:sz w:val="52"/>
                <w:szCs w:val="52"/>
                <w:u w:val="none"/>
              </w:rPr>
            </w:pPr>
            <w:bookmarkStart w:id="0" w:name="_GoBack"/>
            <w:bookmarkEnd w:id="0"/>
            <w:r>
              <w:rPr>
                <w:rFonts w:hint="eastAsia" w:ascii="方正黑体_GBK" w:hAnsi="方正黑体_GBK" w:eastAsia="方正黑体_GBK" w:cs="方正黑体_GBK"/>
                <w:color w:val="auto"/>
                <w:sz w:val="32"/>
                <w:szCs w:val="32"/>
                <w:lang w:val="en-US" w:eastAsia="zh-CN"/>
              </w:rPr>
              <w:t>市交通运输局宝安管理局党政机关办公用房及附属物业权属备案公示表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353" w:type="pct"/>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公示单位：市交通运输局宝安管理局（统一社会信用代码：11440300699086265F）</w:t>
            </w:r>
          </w:p>
        </w:tc>
        <w:tc>
          <w:tcPr>
            <w:tcW w:w="1646" w:type="pct"/>
            <w:tcBorders>
              <w:top w:val="nil"/>
              <w:left w:val="nil"/>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面积单位：平方米</w:t>
            </w:r>
          </w:p>
        </w:tc>
      </w:tr>
    </w:tbl>
    <w:tbl>
      <w:tblPr>
        <w:tblStyle w:val="4"/>
        <w:tblpPr w:leftFromText="180" w:rightFromText="180" w:vertAnchor="text" w:tblpX="-157" w:tblpY="237"/>
        <w:tblOverlap w:val="never"/>
        <w:tblW w:w="51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948"/>
        <w:gridCol w:w="1524"/>
        <w:gridCol w:w="1819"/>
        <w:gridCol w:w="3042"/>
        <w:gridCol w:w="1422"/>
        <w:gridCol w:w="1931"/>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40"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序号</w:t>
            </w:r>
          </w:p>
        </w:tc>
        <w:tc>
          <w:tcPr>
            <w:tcW w:w="666"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使用单位</w:t>
            </w:r>
          </w:p>
        </w:tc>
        <w:tc>
          <w:tcPr>
            <w:tcW w:w="521" w:type="pct"/>
            <w:noWrap w:val="0"/>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所在行政辖区</w:t>
            </w:r>
          </w:p>
        </w:tc>
        <w:tc>
          <w:tcPr>
            <w:tcW w:w="622"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房产名称</w:t>
            </w:r>
          </w:p>
        </w:tc>
        <w:tc>
          <w:tcPr>
            <w:tcW w:w="1040"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座落地址</w:t>
            </w:r>
          </w:p>
        </w:tc>
        <w:tc>
          <w:tcPr>
            <w:tcW w:w="486"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房屋用途</w:t>
            </w:r>
          </w:p>
        </w:tc>
        <w:tc>
          <w:tcPr>
            <w:tcW w:w="660" w:type="pct"/>
            <w:noWrap w:val="0"/>
            <w:vAlign w:val="center"/>
          </w:tcPr>
          <w:p>
            <w:pPr>
              <w:keepNext w:val="0"/>
              <w:keepLines w:val="0"/>
              <w:widowControl/>
              <w:suppressLineNumbers w:val="0"/>
              <w:jc w:val="center"/>
              <w:textAlignment w:val="center"/>
              <w:rPr>
                <w:rFonts w:hint="eastAsia" w:ascii="Calibri" w:hAnsi="Calibri" w:eastAsia="宋体" w:cs="Times New Roman"/>
                <w:kern w:val="2"/>
                <w:sz w:val="21"/>
                <w:szCs w:val="24"/>
                <w:vertAlign w:val="baseline"/>
                <w:lang w:val="en-US" w:eastAsia="zh-CN" w:bidi="ar-SA"/>
              </w:rPr>
            </w:pPr>
            <w:r>
              <w:rPr>
                <w:rFonts w:hint="eastAsia" w:ascii="宋体" w:hAnsi="宋体" w:eastAsia="宋体" w:cs="宋体"/>
                <w:b/>
                <w:i w:val="0"/>
                <w:color w:val="000000"/>
                <w:kern w:val="0"/>
                <w:sz w:val="20"/>
                <w:szCs w:val="20"/>
                <w:u w:val="none"/>
                <w:lang w:val="en-US" w:eastAsia="zh-CN" w:bidi="ar"/>
              </w:rPr>
              <w:t>建筑面积</w:t>
            </w:r>
          </w:p>
        </w:tc>
        <w:tc>
          <w:tcPr>
            <w:tcW w:w="660"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eastAsia" w:eastAsia="宋体"/>
                <w:b w:val="0"/>
                <w:bCs w:val="0"/>
                <w:sz w:val="20"/>
                <w:szCs w:val="20"/>
                <w:vertAlign w:val="baseline"/>
                <w:lang w:eastAsia="zh-CN"/>
              </w:rPr>
            </w:pPr>
            <w:r>
              <w:rPr>
                <w:rFonts w:hint="eastAsia" w:ascii="宋体" w:hAnsi="宋体" w:eastAsia="宋体" w:cs="宋体"/>
                <w:b w:val="0"/>
                <w:bCs w:val="0"/>
                <w:i w:val="0"/>
                <w:color w:val="000000"/>
                <w:kern w:val="0"/>
                <w:sz w:val="20"/>
                <w:szCs w:val="20"/>
                <w:u w:val="none"/>
                <w:lang w:val="en-US" w:eastAsia="zh-CN" w:bidi="ar"/>
              </w:rPr>
              <w:t>1</w:t>
            </w:r>
          </w:p>
        </w:tc>
        <w:tc>
          <w:tcPr>
            <w:tcW w:w="666" w:type="pct"/>
            <w:noWrap w:val="0"/>
            <w:vAlign w:val="center"/>
          </w:tcPr>
          <w:p>
            <w:pPr>
              <w:keepNext w:val="0"/>
              <w:keepLines w:val="0"/>
              <w:widowControl/>
              <w:suppressLineNumbers w:val="0"/>
              <w:jc w:val="center"/>
              <w:textAlignment w:val="center"/>
              <w:rPr>
                <w:rFonts w:hint="default" w:eastAsia="宋体"/>
                <w:sz w:val="20"/>
                <w:szCs w:val="20"/>
                <w:vertAlign w:val="baseline"/>
                <w:lang w:val="en-US" w:eastAsia="zh-CN"/>
              </w:rPr>
            </w:pPr>
            <w:r>
              <w:rPr>
                <w:rFonts w:hint="eastAsia" w:ascii="宋体" w:hAnsi="宋体" w:eastAsia="宋体" w:cs="宋体"/>
                <w:i w:val="0"/>
                <w:color w:val="000000"/>
                <w:kern w:val="0"/>
                <w:sz w:val="20"/>
                <w:szCs w:val="20"/>
                <w:u w:val="none"/>
                <w:lang w:val="en-US" w:eastAsia="zh-CN" w:bidi="ar"/>
              </w:rPr>
              <w:t>深圳市交通运输局宝安管理局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宝安区</w:t>
            </w:r>
          </w:p>
        </w:tc>
        <w:tc>
          <w:tcPr>
            <w:tcW w:w="622"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r>
              <w:rPr>
                <w:rFonts w:hint="eastAsia" w:ascii="宋体" w:hAnsi="宋体" w:eastAsia="宋体" w:cs="宋体"/>
                <w:i w:val="0"/>
                <w:iCs w:val="0"/>
                <w:color w:val="000000"/>
                <w:sz w:val="21"/>
                <w:szCs w:val="21"/>
                <w:u w:val="none"/>
                <w:lang w:eastAsia="zh-CN"/>
              </w:rPr>
              <w:t>宝民一路公路管理中心</w:t>
            </w:r>
          </w:p>
        </w:tc>
        <w:tc>
          <w:tcPr>
            <w:tcW w:w="104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r>
              <w:rPr>
                <w:rFonts w:hint="eastAsia" w:ascii="宋体" w:hAnsi="宋体" w:eastAsia="宋体" w:cs="宋体"/>
                <w:i w:val="0"/>
                <w:iCs w:val="0"/>
                <w:color w:val="000000"/>
                <w:sz w:val="21"/>
                <w:szCs w:val="21"/>
                <w:u w:val="none"/>
                <w:lang w:eastAsia="zh-CN"/>
              </w:rPr>
              <w:t>宝安区</w:t>
            </w:r>
            <w:r>
              <w:rPr>
                <w:rFonts w:hint="eastAsia" w:ascii="宋体" w:hAnsi="宋体" w:eastAsia="宋体" w:cs="宋体"/>
                <w:i w:val="0"/>
                <w:iCs w:val="0"/>
                <w:color w:val="000000"/>
                <w:sz w:val="21"/>
                <w:szCs w:val="21"/>
                <w:u w:val="none"/>
                <w:lang w:val="en-US" w:eastAsia="zh-CN"/>
              </w:rPr>
              <w:t>12区宝民一路27号</w:t>
            </w:r>
          </w:p>
        </w:tc>
        <w:tc>
          <w:tcPr>
            <w:tcW w:w="486"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r>
              <w:rPr>
                <w:rFonts w:hint="eastAsia" w:ascii="宋体" w:hAnsi="宋体" w:eastAsia="宋体" w:cs="宋体"/>
                <w:i w:val="0"/>
                <w:color w:val="000000"/>
                <w:kern w:val="0"/>
                <w:sz w:val="20"/>
                <w:szCs w:val="20"/>
                <w:u w:val="none"/>
                <w:lang w:val="en-US" w:eastAsia="zh-CN" w:bidi="ar"/>
              </w:rPr>
              <w:t>办公用房</w:t>
            </w:r>
          </w:p>
        </w:tc>
        <w:tc>
          <w:tcPr>
            <w:tcW w:w="660" w:type="pct"/>
            <w:noWrap w:val="0"/>
            <w:vAlign w:val="center"/>
          </w:tcPr>
          <w:p>
            <w:pPr>
              <w:keepNext w:val="0"/>
              <w:keepLines w:val="0"/>
              <w:widowControl/>
              <w:suppressLineNumbers w:val="0"/>
              <w:jc w:val="center"/>
              <w:textAlignment w:val="center"/>
              <w:rPr>
                <w:rFonts w:hint="eastAsia" w:ascii="Calibri" w:hAnsi="Calibri" w:eastAsia="宋体" w:cs="Times New Roman"/>
                <w:kern w:val="2"/>
                <w:sz w:val="20"/>
                <w:szCs w:val="20"/>
                <w:vertAlign w:val="baseline"/>
                <w:lang w:val="en-US" w:eastAsia="zh-CN" w:bidi="ar-SA"/>
              </w:rPr>
            </w:pPr>
            <w:r>
              <w:rPr>
                <w:rFonts w:hint="eastAsia" w:ascii="宋体" w:hAnsi="宋体" w:eastAsia="宋体" w:cs="宋体"/>
                <w:i w:val="0"/>
                <w:iCs w:val="0"/>
                <w:color w:val="000000"/>
                <w:sz w:val="21"/>
                <w:szCs w:val="21"/>
                <w:u w:val="none"/>
                <w:lang w:val="en-US" w:eastAsia="zh-CN"/>
              </w:rPr>
              <w:t>8926.17</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2</w:t>
            </w:r>
          </w:p>
        </w:tc>
        <w:tc>
          <w:tcPr>
            <w:tcW w:w="666" w:type="pct"/>
            <w:noWrap w:val="0"/>
            <w:vAlign w:val="center"/>
          </w:tcPr>
          <w:p>
            <w:pPr>
              <w:jc w:val="center"/>
              <w:rPr>
                <w:rFonts w:hint="eastAsia" w:eastAsia="宋体"/>
                <w:vertAlign w:val="baseline"/>
                <w:lang w:eastAsia="zh-CN"/>
              </w:rPr>
            </w:pPr>
            <w:r>
              <w:rPr>
                <w:rFonts w:hint="eastAsia" w:ascii="宋体" w:hAnsi="宋体" w:eastAsia="宋体" w:cs="宋体"/>
                <w:i w:val="0"/>
                <w:color w:val="000000"/>
                <w:kern w:val="0"/>
                <w:sz w:val="20"/>
                <w:szCs w:val="20"/>
                <w:u w:val="none"/>
                <w:lang w:val="en-US" w:eastAsia="zh-CN" w:bidi="ar"/>
              </w:rPr>
              <w:t>深圳市交通运输局宝安管理局</w:t>
            </w:r>
          </w:p>
        </w:tc>
        <w:tc>
          <w:tcPr>
            <w:tcW w:w="521" w:type="pct"/>
            <w:noWrap w:val="0"/>
            <w:vAlign w:val="center"/>
          </w:tcPr>
          <w:p>
            <w:pPr>
              <w:jc w:val="center"/>
              <w:rPr>
                <w:rFonts w:hint="eastAsia" w:eastAsia="宋体"/>
                <w:vertAlign w:val="baseline"/>
                <w:lang w:eastAsia="zh-CN"/>
              </w:rPr>
            </w:pPr>
            <w:r>
              <w:rPr>
                <w:rFonts w:hint="eastAsia" w:ascii="宋体" w:hAnsi="宋体" w:eastAsia="宋体" w:cs="宋体"/>
                <w:i w:val="0"/>
                <w:color w:val="000000"/>
                <w:kern w:val="0"/>
                <w:sz w:val="20"/>
                <w:szCs w:val="20"/>
                <w:u w:val="none"/>
                <w:lang w:val="en-US" w:eastAsia="zh-CN" w:bidi="ar"/>
              </w:rPr>
              <w:t>宝安区</w:t>
            </w:r>
          </w:p>
        </w:tc>
        <w:tc>
          <w:tcPr>
            <w:tcW w:w="622" w:type="pct"/>
            <w:noWrap w:val="0"/>
            <w:vAlign w:val="center"/>
          </w:tcPr>
          <w:p>
            <w:pPr>
              <w:jc w:val="center"/>
              <w:rPr>
                <w:rFonts w:hint="eastAsia" w:eastAsia="宋体"/>
                <w:vertAlign w:val="baseline"/>
                <w:lang w:eastAsia="zh-CN"/>
              </w:rPr>
            </w:pPr>
            <w:r>
              <w:rPr>
                <w:rFonts w:hint="eastAsia" w:ascii="宋体" w:hAnsi="宋体" w:eastAsia="宋体" w:cs="宋体"/>
                <w:i w:val="0"/>
                <w:iCs w:val="0"/>
                <w:color w:val="000000"/>
                <w:sz w:val="21"/>
                <w:szCs w:val="21"/>
                <w:u w:val="none"/>
                <w:lang w:eastAsia="zh-CN"/>
              </w:rPr>
              <w:t>石岩交管所</w:t>
            </w:r>
          </w:p>
        </w:tc>
        <w:tc>
          <w:tcPr>
            <w:tcW w:w="1040" w:type="pct"/>
            <w:noWrap w:val="0"/>
            <w:vAlign w:val="center"/>
          </w:tcPr>
          <w:p>
            <w:pPr>
              <w:jc w:val="center"/>
              <w:rPr>
                <w:rFonts w:hint="default" w:eastAsia="宋体"/>
                <w:vertAlign w:val="baseline"/>
                <w:lang w:val="en-US" w:eastAsia="zh-CN"/>
              </w:rPr>
            </w:pPr>
            <w:r>
              <w:rPr>
                <w:rFonts w:hint="eastAsia" w:ascii="宋体" w:hAnsi="宋体" w:eastAsia="宋体" w:cs="宋体"/>
                <w:i w:val="0"/>
                <w:iCs w:val="0"/>
                <w:color w:val="000000"/>
                <w:sz w:val="21"/>
                <w:szCs w:val="21"/>
                <w:u w:val="none"/>
                <w:lang w:eastAsia="zh-CN"/>
              </w:rPr>
              <w:t>深圳市宝安区石环路</w:t>
            </w:r>
            <w:r>
              <w:rPr>
                <w:rFonts w:hint="eastAsia" w:ascii="宋体" w:hAnsi="宋体" w:eastAsia="宋体" w:cs="宋体"/>
                <w:i w:val="0"/>
                <w:iCs w:val="0"/>
                <w:color w:val="000000"/>
                <w:sz w:val="21"/>
                <w:szCs w:val="21"/>
                <w:u w:val="none"/>
                <w:lang w:val="en-US" w:eastAsia="zh-CN"/>
              </w:rPr>
              <w:t>186号</w:t>
            </w:r>
          </w:p>
        </w:tc>
        <w:tc>
          <w:tcPr>
            <w:tcW w:w="486" w:type="pct"/>
            <w:noWrap w:val="0"/>
            <w:vAlign w:val="center"/>
          </w:tcPr>
          <w:p>
            <w:pPr>
              <w:jc w:val="center"/>
              <w:rPr>
                <w:rFonts w:hint="eastAsia" w:eastAsia="宋体"/>
                <w:vertAlign w:val="baseline"/>
                <w:lang w:eastAsia="zh-CN"/>
              </w:rPr>
            </w:pPr>
            <w:r>
              <w:rPr>
                <w:rFonts w:hint="eastAsia" w:ascii="宋体" w:hAnsi="宋体" w:eastAsia="宋体" w:cs="宋体"/>
                <w:i w:val="0"/>
                <w:color w:val="000000"/>
                <w:kern w:val="0"/>
                <w:sz w:val="20"/>
                <w:szCs w:val="20"/>
                <w:u w:val="none"/>
                <w:lang w:val="en-US" w:eastAsia="zh-CN" w:bidi="ar"/>
              </w:rPr>
              <w:t>办公用房</w:t>
            </w:r>
          </w:p>
        </w:tc>
        <w:tc>
          <w:tcPr>
            <w:tcW w:w="660" w:type="pct"/>
            <w:noWrap w:val="0"/>
            <w:vAlign w:val="center"/>
          </w:tcPr>
          <w:p>
            <w:pPr>
              <w:jc w:val="center"/>
              <w:rPr>
                <w:rFonts w:hint="eastAsia" w:eastAsia="宋体"/>
                <w:vertAlign w:val="baseline"/>
                <w:lang w:eastAsia="zh-CN"/>
              </w:rPr>
            </w:pPr>
            <w:r>
              <w:rPr>
                <w:rFonts w:hint="eastAsia" w:ascii="宋体" w:hAnsi="宋体" w:eastAsia="宋体" w:cs="宋体"/>
                <w:i w:val="0"/>
                <w:iCs w:val="0"/>
                <w:color w:val="000000"/>
                <w:sz w:val="21"/>
                <w:szCs w:val="21"/>
                <w:u w:val="none"/>
                <w:lang w:val="en-US" w:eastAsia="zh-CN"/>
              </w:rPr>
              <w:t>2491.97</w:t>
            </w:r>
          </w:p>
        </w:tc>
        <w:tc>
          <w:tcPr>
            <w:tcW w:w="660" w:type="pct"/>
            <w:noWrap w:val="0"/>
            <w:vAlign w:val="center"/>
          </w:tcPr>
          <w:p>
            <w:pPr>
              <w:jc w:val="center"/>
              <w:rPr>
                <w:rFonts w:hint="eastAsia" w:eastAsia="宋体"/>
                <w:vertAlign w:val="baseline"/>
                <w:lang w:eastAsia="zh-CN"/>
              </w:rPr>
            </w:pPr>
            <w:r>
              <w:rPr>
                <w:rFonts w:hint="eastAsia" w:ascii="宋体" w:hAnsi="宋体" w:eastAsia="宋体" w:cs="宋体"/>
                <w:i w:val="0"/>
                <w:iCs w:val="0"/>
                <w:color w:val="000000"/>
                <w:sz w:val="21"/>
                <w:szCs w:val="21"/>
                <w:u w:val="none"/>
                <w:lang w:eastAsia="zh-CN"/>
              </w:rPr>
              <w:t>测绘面积为</w:t>
            </w:r>
            <w:r>
              <w:rPr>
                <w:rFonts w:hint="eastAsia" w:ascii="宋体" w:hAnsi="宋体" w:eastAsia="宋体" w:cs="宋体"/>
                <w:i w:val="0"/>
                <w:iCs w:val="0"/>
                <w:color w:val="000000"/>
                <w:sz w:val="21"/>
                <w:szCs w:val="21"/>
                <w:u w:val="none"/>
                <w:lang w:val="en-US" w:eastAsia="zh-CN"/>
              </w:rPr>
              <w:t>2552.67平方米。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p>
        </w:tc>
        <w:tc>
          <w:tcPr>
            <w:tcW w:w="666" w:type="pct"/>
            <w:noWrap w:val="0"/>
            <w:vAlign w:val="center"/>
          </w:tcPr>
          <w:p>
            <w:pPr>
              <w:jc w:val="center"/>
              <w:rPr>
                <w:rFonts w:hint="eastAsia" w:eastAsia="宋体"/>
                <w:vertAlign w:val="baseline"/>
                <w:lang w:eastAsia="zh-CN"/>
              </w:rPr>
            </w:pPr>
          </w:p>
        </w:tc>
        <w:tc>
          <w:tcPr>
            <w:tcW w:w="521" w:type="pct"/>
            <w:noWrap w:val="0"/>
            <w:vAlign w:val="center"/>
          </w:tcPr>
          <w:p>
            <w:pPr>
              <w:jc w:val="center"/>
              <w:rPr>
                <w:rFonts w:hint="eastAsia" w:eastAsia="宋体"/>
                <w:vertAlign w:val="baseline"/>
                <w:lang w:eastAsia="zh-CN"/>
              </w:rPr>
            </w:pPr>
          </w:p>
        </w:tc>
        <w:tc>
          <w:tcPr>
            <w:tcW w:w="622" w:type="pct"/>
            <w:noWrap w:val="0"/>
            <w:vAlign w:val="center"/>
          </w:tcPr>
          <w:p>
            <w:pPr>
              <w:jc w:val="center"/>
              <w:rPr>
                <w:rFonts w:hint="eastAsia" w:eastAsia="宋体"/>
                <w:vertAlign w:val="baseline"/>
                <w:lang w:eastAsia="zh-CN"/>
              </w:rPr>
            </w:pPr>
          </w:p>
        </w:tc>
        <w:tc>
          <w:tcPr>
            <w:tcW w:w="1040" w:type="pct"/>
            <w:noWrap w:val="0"/>
            <w:vAlign w:val="center"/>
          </w:tcPr>
          <w:p>
            <w:pPr>
              <w:jc w:val="center"/>
              <w:rPr>
                <w:rFonts w:hint="eastAsia" w:eastAsia="宋体"/>
                <w:vertAlign w:val="baseline"/>
                <w:lang w:eastAsia="zh-CN"/>
              </w:rPr>
            </w:pPr>
          </w:p>
        </w:tc>
        <w:tc>
          <w:tcPr>
            <w:tcW w:w="486"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p>
        </w:tc>
        <w:tc>
          <w:tcPr>
            <w:tcW w:w="666" w:type="pct"/>
            <w:noWrap w:val="0"/>
            <w:vAlign w:val="center"/>
          </w:tcPr>
          <w:p>
            <w:pPr>
              <w:jc w:val="center"/>
              <w:rPr>
                <w:rFonts w:hint="eastAsia" w:eastAsia="宋体"/>
                <w:vertAlign w:val="baseline"/>
                <w:lang w:eastAsia="zh-CN"/>
              </w:rPr>
            </w:pPr>
          </w:p>
        </w:tc>
        <w:tc>
          <w:tcPr>
            <w:tcW w:w="521" w:type="pct"/>
            <w:noWrap w:val="0"/>
            <w:vAlign w:val="center"/>
          </w:tcPr>
          <w:p>
            <w:pPr>
              <w:jc w:val="center"/>
              <w:rPr>
                <w:rFonts w:hint="eastAsia" w:eastAsia="宋体"/>
                <w:vertAlign w:val="baseline"/>
                <w:lang w:eastAsia="zh-CN"/>
              </w:rPr>
            </w:pPr>
          </w:p>
        </w:tc>
        <w:tc>
          <w:tcPr>
            <w:tcW w:w="622" w:type="pct"/>
            <w:noWrap w:val="0"/>
            <w:vAlign w:val="center"/>
          </w:tcPr>
          <w:p>
            <w:pPr>
              <w:jc w:val="center"/>
              <w:rPr>
                <w:rFonts w:hint="eastAsia" w:eastAsia="宋体"/>
                <w:vertAlign w:val="baseline"/>
                <w:lang w:eastAsia="zh-CN"/>
              </w:rPr>
            </w:pPr>
          </w:p>
        </w:tc>
        <w:tc>
          <w:tcPr>
            <w:tcW w:w="1040" w:type="pct"/>
            <w:noWrap w:val="0"/>
            <w:vAlign w:val="center"/>
          </w:tcPr>
          <w:p>
            <w:pPr>
              <w:jc w:val="center"/>
              <w:rPr>
                <w:rFonts w:hint="eastAsia" w:eastAsia="宋体"/>
                <w:vertAlign w:val="baseline"/>
                <w:lang w:eastAsia="zh-CN"/>
              </w:rPr>
            </w:pPr>
          </w:p>
        </w:tc>
        <w:tc>
          <w:tcPr>
            <w:tcW w:w="486"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jc w:val="center"/>
              <w:rPr>
                <w:rFonts w:hint="default" w:eastAsia="宋体"/>
                <w:vertAlign w:val="baseline"/>
                <w:lang w:val="en-US" w:eastAsia="zh-CN"/>
              </w:rPr>
            </w:pPr>
          </w:p>
        </w:tc>
        <w:tc>
          <w:tcPr>
            <w:tcW w:w="666" w:type="pct"/>
            <w:noWrap w:val="0"/>
            <w:vAlign w:val="center"/>
          </w:tcPr>
          <w:p>
            <w:pPr>
              <w:jc w:val="center"/>
              <w:rPr>
                <w:rFonts w:hint="eastAsia" w:eastAsia="宋体"/>
                <w:vertAlign w:val="baseline"/>
                <w:lang w:eastAsia="zh-CN"/>
              </w:rPr>
            </w:pPr>
          </w:p>
        </w:tc>
        <w:tc>
          <w:tcPr>
            <w:tcW w:w="521" w:type="pct"/>
            <w:noWrap w:val="0"/>
            <w:vAlign w:val="center"/>
          </w:tcPr>
          <w:p>
            <w:pPr>
              <w:jc w:val="center"/>
              <w:rPr>
                <w:rFonts w:hint="eastAsia" w:eastAsia="宋体"/>
                <w:vertAlign w:val="baseline"/>
                <w:lang w:eastAsia="zh-CN"/>
              </w:rPr>
            </w:pPr>
          </w:p>
        </w:tc>
        <w:tc>
          <w:tcPr>
            <w:tcW w:w="622" w:type="pct"/>
            <w:noWrap w:val="0"/>
            <w:vAlign w:val="center"/>
          </w:tcPr>
          <w:p>
            <w:pPr>
              <w:jc w:val="center"/>
              <w:rPr>
                <w:rFonts w:hint="eastAsia" w:eastAsia="宋体"/>
                <w:vertAlign w:val="baseline"/>
                <w:lang w:eastAsia="zh-CN"/>
              </w:rPr>
            </w:pPr>
          </w:p>
        </w:tc>
        <w:tc>
          <w:tcPr>
            <w:tcW w:w="1040" w:type="pct"/>
            <w:noWrap w:val="0"/>
            <w:vAlign w:val="center"/>
          </w:tcPr>
          <w:p>
            <w:pPr>
              <w:jc w:val="center"/>
              <w:rPr>
                <w:rFonts w:hint="eastAsia" w:eastAsia="宋体"/>
                <w:vertAlign w:val="baseline"/>
                <w:lang w:eastAsia="zh-CN"/>
              </w:rPr>
            </w:pPr>
          </w:p>
        </w:tc>
        <w:tc>
          <w:tcPr>
            <w:tcW w:w="486"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jc w:val="center"/>
              <w:rPr>
                <w:rFonts w:hint="eastAsia"/>
                <w:vertAlign w:val="baseline"/>
                <w:lang w:val="en-US" w:eastAsia="zh-CN"/>
              </w:rPr>
            </w:pPr>
          </w:p>
        </w:tc>
        <w:tc>
          <w:tcPr>
            <w:tcW w:w="666" w:type="pct"/>
            <w:noWrap w:val="0"/>
            <w:vAlign w:val="center"/>
          </w:tcPr>
          <w:p>
            <w:pPr>
              <w:jc w:val="center"/>
              <w:rPr>
                <w:rFonts w:hint="eastAsia" w:eastAsia="宋体"/>
                <w:vertAlign w:val="baseline"/>
                <w:lang w:eastAsia="zh-CN"/>
              </w:rPr>
            </w:pPr>
          </w:p>
        </w:tc>
        <w:tc>
          <w:tcPr>
            <w:tcW w:w="521" w:type="pct"/>
            <w:noWrap w:val="0"/>
            <w:vAlign w:val="center"/>
          </w:tcPr>
          <w:p>
            <w:pPr>
              <w:jc w:val="center"/>
              <w:rPr>
                <w:rFonts w:hint="eastAsia" w:eastAsia="宋体"/>
                <w:vertAlign w:val="baseline"/>
                <w:lang w:eastAsia="zh-CN"/>
              </w:rPr>
            </w:pPr>
          </w:p>
        </w:tc>
        <w:tc>
          <w:tcPr>
            <w:tcW w:w="622" w:type="pct"/>
            <w:noWrap w:val="0"/>
            <w:vAlign w:val="center"/>
          </w:tcPr>
          <w:p>
            <w:pPr>
              <w:jc w:val="center"/>
              <w:rPr>
                <w:rFonts w:hint="eastAsia" w:eastAsia="宋体"/>
                <w:vertAlign w:val="baseline"/>
                <w:lang w:eastAsia="zh-CN"/>
              </w:rPr>
            </w:pPr>
          </w:p>
        </w:tc>
        <w:tc>
          <w:tcPr>
            <w:tcW w:w="1040" w:type="pct"/>
            <w:noWrap w:val="0"/>
            <w:vAlign w:val="center"/>
          </w:tcPr>
          <w:p>
            <w:pPr>
              <w:jc w:val="center"/>
              <w:rPr>
                <w:rFonts w:hint="eastAsia" w:eastAsia="宋体"/>
                <w:vertAlign w:val="baseline"/>
                <w:lang w:eastAsia="zh-CN"/>
              </w:rPr>
            </w:pPr>
          </w:p>
        </w:tc>
        <w:tc>
          <w:tcPr>
            <w:tcW w:w="486"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jc w:val="center"/>
              <w:rPr>
                <w:rFonts w:hint="eastAsia"/>
                <w:vertAlign w:val="baseline"/>
                <w:lang w:val="en-US" w:eastAsia="zh-CN"/>
              </w:rPr>
            </w:pPr>
          </w:p>
        </w:tc>
        <w:tc>
          <w:tcPr>
            <w:tcW w:w="666" w:type="pct"/>
            <w:noWrap w:val="0"/>
            <w:vAlign w:val="center"/>
          </w:tcPr>
          <w:p>
            <w:pPr>
              <w:jc w:val="center"/>
              <w:rPr>
                <w:rFonts w:hint="eastAsia" w:eastAsia="宋体"/>
                <w:vertAlign w:val="baseline"/>
                <w:lang w:eastAsia="zh-CN"/>
              </w:rPr>
            </w:pPr>
          </w:p>
        </w:tc>
        <w:tc>
          <w:tcPr>
            <w:tcW w:w="521" w:type="pct"/>
            <w:noWrap w:val="0"/>
            <w:vAlign w:val="center"/>
          </w:tcPr>
          <w:p>
            <w:pPr>
              <w:jc w:val="center"/>
              <w:rPr>
                <w:rFonts w:hint="eastAsia" w:eastAsia="宋体"/>
                <w:vertAlign w:val="baseline"/>
                <w:lang w:eastAsia="zh-CN"/>
              </w:rPr>
            </w:pPr>
          </w:p>
        </w:tc>
        <w:tc>
          <w:tcPr>
            <w:tcW w:w="622" w:type="pct"/>
            <w:noWrap w:val="0"/>
            <w:vAlign w:val="center"/>
          </w:tcPr>
          <w:p>
            <w:pPr>
              <w:jc w:val="center"/>
              <w:rPr>
                <w:rFonts w:hint="eastAsia" w:eastAsia="宋体"/>
                <w:vertAlign w:val="baseline"/>
                <w:lang w:eastAsia="zh-CN"/>
              </w:rPr>
            </w:pPr>
          </w:p>
        </w:tc>
        <w:tc>
          <w:tcPr>
            <w:tcW w:w="1040" w:type="pct"/>
            <w:noWrap w:val="0"/>
            <w:vAlign w:val="center"/>
          </w:tcPr>
          <w:p>
            <w:pPr>
              <w:jc w:val="center"/>
              <w:rPr>
                <w:rFonts w:hint="eastAsia" w:eastAsia="宋体"/>
                <w:vertAlign w:val="baseline"/>
                <w:lang w:eastAsia="zh-CN"/>
              </w:rPr>
            </w:pPr>
          </w:p>
        </w:tc>
        <w:tc>
          <w:tcPr>
            <w:tcW w:w="486"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jc w:val="center"/>
              <w:rPr>
                <w:rFonts w:hint="eastAsia"/>
                <w:vertAlign w:val="baseline"/>
                <w:lang w:val="en-US" w:eastAsia="zh-CN"/>
              </w:rPr>
            </w:pPr>
          </w:p>
        </w:tc>
        <w:tc>
          <w:tcPr>
            <w:tcW w:w="666" w:type="pct"/>
            <w:noWrap w:val="0"/>
            <w:vAlign w:val="center"/>
          </w:tcPr>
          <w:p>
            <w:pPr>
              <w:jc w:val="center"/>
              <w:rPr>
                <w:rFonts w:hint="eastAsia" w:eastAsia="宋体"/>
                <w:vertAlign w:val="baseline"/>
                <w:lang w:eastAsia="zh-CN"/>
              </w:rPr>
            </w:pPr>
          </w:p>
        </w:tc>
        <w:tc>
          <w:tcPr>
            <w:tcW w:w="521" w:type="pct"/>
            <w:noWrap w:val="0"/>
            <w:vAlign w:val="center"/>
          </w:tcPr>
          <w:p>
            <w:pPr>
              <w:jc w:val="center"/>
              <w:rPr>
                <w:rFonts w:hint="eastAsia" w:eastAsia="宋体"/>
                <w:vertAlign w:val="baseline"/>
                <w:lang w:eastAsia="zh-CN"/>
              </w:rPr>
            </w:pPr>
          </w:p>
        </w:tc>
        <w:tc>
          <w:tcPr>
            <w:tcW w:w="622" w:type="pct"/>
            <w:noWrap w:val="0"/>
            <w:vAlign w:val="center"/>
          </w:tcPr>
          <w:p>
            <w:pPr>
              <w:jc w:val="center"/>
              <w:rPr>
                <w:rFonts w:hint="eastAsia" w:eastAsia="宋体"/>
                <w:vertAlign w:val="baseline"/>
                <w:lang w:eastAsia="zh-CN"/>
              </w:rPr>
            </w:pPr>
          </w:p>
        </w:tc>
        <w:tc>
          <w:tcPr>
            <w:tcW w:w="1040" w:type="pct"/>
            <w:noWrap w:val="0"/>
            <w:vAlign w:val="center"/>
          </w:tcPr>
          <w:p>
            <w:pPr>
              <w:jc w:val="center"/>
              <w:rPr>
                <w:rFonts w:hint="eastAsia" w:eastAsia="宋体"/>
                <w:vertAlign w:val="baseline"/>
                <w:lang w:eastAsia="zh-CN"/>
              </w:rPr>
            </w:pPr>
          </w:p>
        </w:tc>
        <w:tc>
          <w:tcPr>
            <w:tcW w:w="486"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jc w:val="center"/>
              <w:rPr>
                <w:rFonts w:hint="eastAsia"/>
                <w:vertAlign w:val="baseline"/>
                <w:lang w:val="en-US" w:eastAsia="zh-CN"/>
              </w:rPr>
            </w:pPr>
          </w:p>
        </w:tc>
        <w:tc>
          <w:tcPr>
            <w:tcW w:w="666" w:type="pct"/>
            <w:noWrap w:val="0"/>
            <w:vAlign w:val="center"/>
          </w:tcPr>
          <w:p>
            <w:pPr>
              <w:jc w:val="center"/>
              <w:rPr>
                <w:rFonts w:hint="eastAsia" w:eastAsia="宋体"/>
                <w:vertAlign w:val="baseline"/>
                <w:lang w:eastAsia="zh-CN"/>
              </w:rPr>
            </w:pPr>
          </w:p>
        </w:tc>
        <w:tc>
          <w:tcPr>
            <w:tcW w:w="521" w:type="pct"/>
            <w:noWrap w:val="0"/>
            <w:vAlign w:val="center"/>
          </w:tcPr>
          <w:p>
            <w:pPr>
              <w:jc w:val="center"/>
              <w:rPr>
                <w:rFonts w:hint="eastAsia" w:eastAsia="宋体"/>
                <w:vertAlign w:val="baseline"/>
                <w:lang w:eastAsia="zh-CN"/>
              </w:rPr>
            </w:pPr>
          </w:p>
        </w:tc>
        <w:tc>
          <w:tcPr>
            <w:tcW w:w="622" w:type="pct"/>
            <w:noWrap w:val="0"/>
            <w:vAlign w:val="center"/>
          </w:tcPr>
          <w:p>
            <w:pPr>
              <w:jc w:val="center"/>
              <w:rPr>
                <w:rFonts w:hint="eastAsia" w:eastAsia="宋体"/>
                <w:vertAlign w:val="baseline"/>
                <w:lang w:eastAsia="zh-CN"/>
              </w:rPr>
            </w:pPr>
          </w:p>
        </w:tc>
        <w:tc>
          <w:tcPr>
            <w:tcW w:w="1040" w:type="pct"/>
            <w:noWrap w:val="0"/>
            <w:vAlign w:val="center"/>
          </w:tcPr>
          <w:p>
            <w:pPr>
              <w:jc w:val="center"/>
              <w:rPr>
                <w:rFonts w:hint="eastAsia" w:eastAsia="宋体"/>
                <w:vertAlign w:val="baseline"/>
                <w:lang w:eastAsia="zh-CN"/>
              </w:rPr>
            </w:pPr>
          </w:p>
        </w:tc>
        <w:tc>
          <w:tcPr>
            <w:tcW w:w="486"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jc w:val="center"/>
              <w:rPr>
                <w:rFonts w:hint="eastAsia"/>
                <w:vertAlign w:val="baseline"/>
                <w:lang w:val="en-US" w:eastAsia="zh-CN"/>
              </w:rPr>
            </w:pPr>
          </w:p>
        </w:tc>
        <w:tc>
          <w:tcPr>
            <w:tcW w:w="666" w:type="pct"/>
            <w:noWrap w:val="0"/>
            <w:vAlign w:val="center"/>
          </w:tcPr>
          <w:p>
            <w:pPr>
              <w:jc w:val="center"/>
              <w:rPr>
                <w:rFonts w:hint="eastAsia" w:eastAsia="宋体"/>
                <w:vertAlign w:val="baseline"/>
                <w:lang w:eastAsia="zh-CN"/>
              </w:rPr>
            </w:pPr>
          </w:p>
        </w:tc>
        <w:tc>
          <w:tcPr>
            <w:tcW w:w="521" w:type="pct"/>
            <w:noWrap w:val="0"/>
            <w:vAlign w:val="center"/>
          </w:tcPr>
          <w:p>
            <w:pPr>
              <w:jc w:val="center"/>
              <w:rPr>
                <w:rFonts w:hint="eastAsia" w:eastAsia="宋体"/>
                <w:vertAlign w:val="baseline"/>
                <w:lang w:eastAsia="zh-CN"/>
              </w:rPr>
            </w:pPr>
          </w:p>
        </w:tc>
        <w:tc>
          <w:tcPr>
            <w:tcW w:w="622" w:type="pct"/>
            <w:noWrap w:val="0"/>
            <w:vAlign w:val="center"/>
          </w:tcPr>
          <w:p>
            <w:pPr>
              <w:jc w:val="center"/>
              <w:rPr>
                <w:rFonts w:hint="eastAsia" w:eastAsia="宋体"/>
                <w:vertAlign w:val="baseline"/>
                <w:lang w:eastAsia="zh-CN"/>
              </w:rPr>
            </w:pPr>
          </w:p>
        </w:tc>
        <w:tc>
          <w:tcPr>
            <w:tcW w:w="1040" w:type="pct"/>
            <w:noWrap w:val="0"/>
            <w:vAlign w:val="center"/>
          </w:tcPr>
          <w:p>
            <w:pPr>
              <w:jc w:val="center"/>
              <w:rPr>
                <w:rFonts w:hint="eastAsia" w:eastAsia="宋体"/>
                <w:vertAlign w:val="baseline"/>
                <w:lang w:eastAsia="zh-CN"/>
              </w:rPr>
            </w:pPr>
          </w:p>
        </w:tc>
        <w:tc>
          <w:tcPr>
            <w:tcW w:w="486"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jc w:val="center"/>
              <w:rPr>
                <w:rFonts w:hint="eastAsia"/>
                <w:vertAlign w:val="baseline"/>
                <w:lang w:val="en-US" w:eastAsia="zh-CN"/>
              </w:rPr>
            </w:pPr>
            <w:r>
              <w:rPr>
                <w:rFonts w:hint="eastAsia"/>
                <w:vertAlign w:val="baseline"/>
                <w:lang w:val="en-US" w:eastAsia="zh-CN"/>
              </w:rPr>
              <w:t>合计</w:t>
            </w:r>
          </w:p>
        </w:tc>
        <w:tc>
          <w:tcPr>
            <w:tcW w:w="666" w:type="pct"/>
            <w:noWrap w:val="0"/>
            <w:vAlign w:val="center"/>
          </w:tcPr>
          <w:p>
            <w:pPr>
              <w:jc w:val="center"/>
              <w:rPr>
                <w:rFonts w:hint="eastAsia" w:eastAsia="宋体"/>
                <w:vertAlign w:val="baseline"/>
                <w:lang w:eastAsia="zh-CN"/>
              </w:rPr>
            </w:pPr>
          </w:p>
        </w:tc>
        <w:tc>
          <w:tcPr>
            <w:tcW w:w="521" w:type="pct"/>
            <w:noWrap w:val="0"/>
            <w:vAlign w:val="center"/>
          </w:tcPr>
          <w:p>
            <w:pPr>
              <w:jc w:val="center"/>
              <w:rPr>
                <w:rFonts w:hint="eastAsia" w:eastAsia="宋体"/>
                <w:vertAlign w:val="baseline"/>
                <w:lang w:eastAsia="zh-CN"/>
              </w:rPr>
            </w:pPr>
          </w:p>
        </w:tc>
        <w:tc>
          <w:tcPr>
            <w:tcW w:w="622" w:type="pct"/>
            <w:noWrap w:val="0"/>
            <w:vAlign w:val="center"/>
          </w:tcPr>
          <w:p>
            <w:pPr>
              <w:jc w:val="center"/>
              <w:rPr>
                <w:rFonts w:hint="eastAsia" w:eastAsia="宋体"/>
                <w:vertAlign w:val="baseline"/>
                <w:lang w:eastAsia="zh-CN"/>
              </w:rPr>
            </w:pPr>
          </w:p>
        </w:tc>
        <w:tc>
          <w:tcPr>
            <w:tcW w:w="1040" w:type="pct"/>
            <w:noWrap w:val="0"/>
            <w:vAlign w:val="center"/>
          </w:tcPr>
          <w:p>
            <w:pPr>
              <w:jc w:val="center"/>
              <w:rPr>
                <w:rFonts w:hint="eastAsia" w:eastAsia="宋体"/>
                <w:vertAlign w:val="baseline"/>
                <w:lang w:eastAsia="zh-CN"/>
              </w:rPr>
            </w:pPr>
          </w:p>
        </w:tc>
        <w:tc>
          <w:tcPr>
            <w:tcW w:w="486" w:type="pct"/>
            <w:noWrap w:val="0"/>
            <w:vAlign w:val="center"/>
          </w:tcPr>
          <w:p>
            <w:pPr>
              <w:jc w:val="center"/>
              <w:rPr>
                <w:rFonts w:hint="eastAsia" w:eastAsia="宋体"/>
                <w:vertAlign w:val="baseline"/>
                <w:lang w:eastAsia="zh-CN"/>
              </w:rPr>
            </w:pPr>
          </w:p>
        </w:tc>
        <w:tc>
          <w:tcPr>
            <w:tcW w:w="660" w:type="pct"/>
            <w:noWrap w:val="0"/>
            <w:vAlign w:val="center"/>
          </w:tcPr>
          <w:p>
            <w:pPr>
              <w:jc w:val="center"/>
              <w:rPr>
                <w:rFonts w:hint="default"/>
                <w:vertAlign w:val="baseline"/>
                <w:lang w:val="en-US" w:eastAsia="zh-CN"/>
              </w:rPr>
            </w:pPr>
            <w:r>
              <w:rPr>
                <w:rFonts w:hint="eastAsia"/>
                <w:vertAlign w:val="baseline"/>
                <w:lang w:val="en-US" w:eastAsia="zh-CN"/>
              </w:rPr>
              <w:t>11418.14</w:t>
            </w:r>
          </w:p>
        </w:tc>
        <w:tc>
          <w:tcPr>
            <w:tcW w:w="660" w:type="pct"/>
            <w:noWrap w:val="0"/>
            <w:vAlign w:val="center"/>
          </w:tcPr>
          <w:p>
            <w:pPr>
              <w:jc w:val="center"/>
              <w:rPr>
                <w:rFonts w:hint="default" w:eastAsia="宋体"/>
                <w:vertAlign w:val="baseline"/>
                <w:lang w:val="en-US" w:eastAsia="zh-CN"/>
              </w:rPr>
            </w:pPr>
          </w:p>
        </w:tc>
      </w:tr>
    </w:tbl>
    <w:p>
      <w:pPr>
        <w:pStyle w:val="2"/>
        <w:rPr>
          <w:rFonts w:hint="eastAsia"/>
          <w:lang w:eastAsia="zh-CN"/>
        </w:rPr>
      </w:pPr>
    </w:p>
    <w:sectPr>
      <w:pgSz w:w="16838" w:h="11906" w:orient="landscape"/>
      <w:pgMar w:top="1633" w:right="1440" w:bottom="163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00"/>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FBB57C"/>
    <w:rsid w:val="152155D8"/>
    <w:rsid w:val="15DD7638"/>
    <w:rsid w:val="1A6E7911"/>
    <w:rsid w:val="25771CCB"/>
    <w:rsid w:val="26C20213"/>
    <w:rsid w:val="2DDB30C8"/>
    <w:rsid w:val="2F201038"/>
    <w:rsid w:val="3BBAE160"/>
    <w:rsid w:val="3BF3E843"/>
    <w:rsid w:val="3DDBE7CF"/>
    <w:rsid w:val="48FE3817"/>
    <w:rsid w:val="4B390273"/>
    <w:rsid w:val="4B842010"/>
    <w:rsid w:val="59EB31AF"/>
    <w:rsid w:val="657A6506"/>
    <w:rsid w:val="67423D60"/>
    <w:rsid w:val="6B7F1D80"/>
    <w:rsid w:val="6DA17F91"/>
    <w:rsid w:val="7374551D"/>
    <w:rsid w:val="77D951FC"/>
    <w:rsid w:val="79BE7838"/>
    <w:rsid w:val="7A5C30FC"/>
    <w:rsid w:val="7A843A66"/>
    <w:rsid w:val="7AAEEC7B"/>
    <w:rsid w:val="7B3E8D6B"/>
    <w:rsid w:val="7BBD2C04"/>
    <w:rsid w:val="7BD861C3"/>
    <w:rsid w:val="7CDD54B8"/>
    <w:rsid w:val="7E77225A"/>
    <w:rsid w:val="7E9FE494"/>
    <w:rsid w:val="7EEF76AA"/>
    <w:rsid w:val="7FF8B56B"/>
    <w:rsid w:val="BA7BC73E"/>
    <w:rsid w:val="BA99B3F6"/>
    <w:rsid w:val="BFEF9FD1"/>
    <w:rsid w:val="BFF757FA"/>
    <w:rsid w:val="DF4BDABC"/>
    <w:rsid w:val="DF962641"/>
    <w:rsid w:val="EBBA248E"/>
    <w:rsid w:val="EFBE4704"/>
    <w:rsid w:val="EFEF5034"/>
    <w:rsid w:val="EFFADC72"/>
    <w:rsid w:val="F19FAD3C"/>
    <w:rsid w:val="F4B73E85"/>
    <w:rsid w:val="F77F81A5"/>
    <w:rsid w:val="F7EFB120"/>
    <w:rsid w:val="F8CB1636"/>
    <w:rsid w:val="FB5F5CDD"/>
    <w:rsid w:val="FFDF7C1D"/>
    <w:rsid w:val="FFF3BADB"/>
    <w:rsid w:val="FFFBD994"/>
    <w:rsid w:val="FFFDC7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table" w:styleId="4">
    <w:name w:val="Table Grid"/>
    <w:basedOn w:val="3"/>
    <w:qFormat/>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3.33333333333333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2025-04-07T17:25:00Z</dcterms:created>
  <dc:creator>wangdq</dc:creator>
  <cp:lastModifiedBy>kylin</cp:lastModifiedBy>
  <cp:lastPrinted>2025-11-22T22:22:00Z</cp:lastPrinted>
  <dcterms:modified xsi:type="dcterms:W3CDTF">2025-12-15T17:39:41Z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74C8BB77E05EFA9E58D03F69F463F94C</vt:lpwstr>
  </property>
</Properties>
</file>